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9" w:rsidRPr="0092482A" w:rsidRDefault="0082505C" w:rsidP="00D90C7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center"/>
        <w:outlineLvl w:val="1"/>
        <w:rPr>
          <w:rFonts w:asciiTheme="minorHAnsi" w:hAnsiTheme="minorHAnsi" w:cs="Arial"/>
          <w:b/>
          <w:lang w:eastAsia="zh-CN"/>
        </w:rPr>
      </w:pPr>
      <w:bookmarkStart w:id="0" w:name="_Toc32839574"/>
      <w:r>
        <w:rPr>
          <w:rFonts w:asciiTheme="minorHAnsi" w:hAnsiTheme="minorHAnsi" w:cs="Arial"/>
          <w:b/>
          <w:lang w:eastAsia="zh-CN"/>
        </w:rPr>
        <w:t>ΦΥΛΛΟ</w:t>
      </w:r>
      <w:r w:rsidRPr="0092482A">
        <w:rPr>
          <w:rFonts w:asciiTheme="minorHAnsi" w:hAnsiTheme="minorHAnsi" w:cs="Arial"/>
          <w:b/>
          <w:lang w:eastAsia="zh-CN"/>
        </w:rPr>
        <w:t xml:space="preserve"> Η</w:t>
      </w:r>
      <w:r>
        <w:rPr>
          <w:rFonts w:asciiTheme="minorHAnsi" w:hAnsiTheme="minorHAnsi" w:cs="Arial"/>
          <w:b/>
          <w:lang w:eastAsia="zh-CN"/>
        </w:rPr>
        <w:t>΄</w:t>
      </w:r>
      <w:r w:rsidRPr="0092482A">
        <w:rPr>
          <w:rFonts w:asciiTheme="minorHAnsi" w:hAnsiTheme="minorHAnsi" w:cs="Arial"/>
          <w:b/>
          <w:lang w:eastAsia="zh-CN"/>
        </w:rPr>
        <w:t xml:space="preserve"> ΠΙΝΑΚΑ</w:t>
      </w:r>
      <w:r>
        <w:rPr>
          <w:rFonts w:asciiTheme="minorHAnsi" w:hAnsiTheme="minorHAnsi" w:cs="Arial"/>
          <w:b/>
          <w:lang w:eastAsia="zh-CN"/>
        </w:rPr>
        <w:t>Σ</w:t>
      </w:r>
      <w:r w:rsidRPr="0092482A">
        <w:rPr>
          <w:rFonts w:asciiTheme="minorHAnsi" w:hAnsiTheme="minorHAnsi" w:cs="Arial"/>
          <w:b/>
          <w:lang w:eastAsia="zh-CN"/>
        </w:rPr>
        <w:t xml:space="preserve"> ΣΥΜΜΟΡΦΩΣΗΣ</w:t>
      </w:r>
      <w:bookmarkEnd w:id="0"/>
    </w:p>
    <w:tbl>
      <w:tblPr>
        <w:tblStyle w:val="a3"/>
        <w:tblW w:w="14142" w:type="dxa"/>
        <w:tblLayout w:type="fixed"/>
        <w:tblLook w:val="04A0"/>
      </w:tblPr>
      <w:tblGrid>
        <w:gridCol w:w="567"/>
        <w:gridCol w:w="5104"/>
        <w:gridCol w:w="1100"/>
        <w:gridCol w:w="3543"/>
        <w:gridCol w:w="3828"/>
      </w:tblGrid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rPr>
                <w:rFonts w:asciiTheme="minorHAnsi" w:hAnsiTheme="minorHAnsi"/>
                <w:b/>
              </w:rPr>
            </w:pPr>
            <w:r w:rsidRPr="005A251A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rPr>
                <w:rFonts w:asciiTheme="minorHAnsi" w:hAnsiTheme="minorHAnsi"/>
                <w:b/>
              </w:rPr>
            </w:pPr>
            <w:r w:rsidRPr="005A251A">
              <w:rPr>
                <w:rFonts w:asciiTheme="minorHAnsi" w:hAnsiTheme="minorHAnsi"/>
                <w:b/>
              </w:rPr>
              <w:t>ΧΑΡΑΚΤΗΡΙΣΤΙΚΑ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  <w:b/>
              </w:rPr>
            </w:pPr>
            <w:r w:rsidRPr="005A251A">
              <w:rPr>
                <w:rFonts w:asciiTheme="minorHAnsi" w:hAnsiTheme="minorHAnsi"/>
                <w:b/>
              </w:rPr>
              <w:t>ΑΠΑΙΤΗΣΗ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rPr>
                <w:rFonts w:asciiTheme="minorHAnsi" w:hAnsiTheme="minorHAnsi"/>
                <w:b/>
              </w:rPr>
            </w:pPr>
            <w:r w:rsidRPr="005A251A">
              <w:rPr>
                <w:rFonts w:asciiTheme="minorHAnsi" w:hAnsiTheme="minorHAnsi"/>
                <w:b/>
              </w:rPr>
              <w:t>ΑΠΑΝΤΗΣΗ</w:t>
            </w:r>
          </w:p>
        </w:tc>
        <w:tc>
          <w:tcPr>
            <w:tcW w:w="3828" w:type="dxa"/>
          </w:tcPr>
          <w:p w:rsidR="00D90C79" w:rsidRPr="005A251A" w:rsidRDefault="00D90C79" w:rsidP="00191CF1">
            <w:pPr>
              <w:rPr>
                <w:rFonts w:asciiTheme="minorHAnsi" w:hAnsiTheme="minorHAnsi"/>
                <w:b/>
              </w:rPr>
            </w:pPr>
            <w:r w:rsidRPr="005A251A">
              <w:rPr>
                <w:rFonts w:asciiTheme="minorHAnsi" w:hAnsiTheme="minorHAnsi"/>
                <w:b/>
              </w:rPr>
              <w:t>ΠΑΡΑΠΟΜΠΗ</w:t>
            </w: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είναι καινούριο, αμεταχείριστο και σύγχρονης τεχνολογίας.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είναι διπλής ενέργειας (ρεύματος-</w:t>
            </w:r>
            <w:proofErr w:type="spellStart"/>
            <w:r w:rsidRPr="005A251A">
              <w:rPr>
                <w:rFonts w:asciiTheme="minorHAnsi" w:hAnsiTheme="minorHAnsi"/>
              </w:rPr>
              <w:t>ατμο</w:t>
            </w:r>
            <w:proofErr w:type="spellEnd"/>
            <w:r w:rsidRPr="005A251A">
              <w:rPr>
                <w:rFonts w:asciiTheme="minorHAnsi" w:hAnsiTheme="minorHAnsi"/>
              </w:rPr>
              <w:t>ύ).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  <w:color w:val="FF0000"/>
              </w:rPr>
            </w:pPr>
            <w:r w:rsidRPr="005A251A">
              <w:rPr>
                <w:rFonts w:asciiTheme="minorHAnsi" w:hAnsiTheme="minorHAnsi"/>
              </w:rPr>
              <w:t>Να είναι κατασκευασμένο από ανοξείδωτο χάλυβα ΑΙ</w:t>
            </w:r>
            <w:r w:rsidRPr="005A251A">
              <w:rPr>
                <w:rFonts w:asciiTheme="minorHAnsi" w:hAnsiTheme="minorHAnsi"/>
                <w:lang w:val="en-US"/>
              </w:rPr>
              <w:t>S</w:t>
            </w:r>
            <w:r w:rsidRPr="005A251A">
              <w:rPr>
                <w:rFonts w:asciiTheme="minorHAnsi" w:hAnsiTheme="minorHAnsi"/>
              </w:rPr>
              <w:t>Ι 304 ( εξωτερικό πλαίσιο, κάδος και το εξωτερικό του τυμπάνου).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έχει κινητήρα με τεχνολογία </w:t>
            </w:r>
            <w:r w:rsidRPr="005A251A">
              <w:rPr>
                <w:rFonts w:asciiTheme="minorHAnsi" w:hAnsiTheme="minorHAnsi"/>
                <w:lang w:val="en-US"/>
              </w:rPr>
              <w:t>inverter</w:t>
            </w:r>
            <w:r w:rsidRPr="005A251A">
              <w:rPr>
                <w:rFonts w:asciiTheme="minorHAnsi" w:hAnsiTheme="minorHAnsi"/>
              </w:rPr>
              <w:t>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έχει χωρητικότητα 30-32 Κ</w:t>
            </w:r>
            <w:r w:rsidRPr="005A251A">
              <w:rPr>
                <w:rFonts w:asciiTheme="minorHAnsi" w:hAnsiTheme="minorHAnsi"/>
                <w:lang w:val="en-US"/>
              </w:rPr>
              <w:t>g</w:t>
            </w:r>
            <w:r w:rsidRPr="005A251A">
              <w:rPr>
                <w:rFonts w:asciiTheme="minorHAnsi" w:hAnsiTheme="minorHAnsi"/>
              </w:rPr>
              <w:t xml:space="preserve"> (1:10)με όγκο τυμπάνου  τουλάχιστον 300 λίτρα.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είναι χαμηλών στροφών τουλάχιστον 450 </w:t>
            </w:r>
            <w:r w:rsidRPr="005A251A">
              <w:rPr>
                <w:rFonts w:asciiTheme="minorHAnsi" w:hAnsiTheme="minorHAnsi"/>
                <w:lang w:val="en-US"/>
              </w:rPr>
              <w:t>rpm</w:t>
            </w:r>
            <w:r w:rsidRPr="005A251A">
              <w:rPr>
                <w:rFonts w:asciiTheme="minorHAnsi" w:hAnsiTheme="minorHAnsi"/>
              </w:rPr>
              <w:t>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έχει πόρτα φόρτωσης με μεγάλη διάμετρο.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έχει υπόλοιπο υγρασίας όχι μεγαλύτερο από 50%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έχει </w:t>
            </w:r>
            <w:proofErr w:type="spellStart"/>
            <w:r w:rsidRPr="005A251A">
              <w:rPr>
                <w:rFonts w:asciiTheme="minorHAnsi" w:hAnsiTheme="minorHAnsi"/>
              </w:rPr>
              <w:t>μπουτόν</w:t>
            </w:r>
            <w:proofErr w:type="spellEnd"/>
            <w:r w:rsidRPr="005A251A">
              <w:rPr>
                <w:rFonts w:asciiTheme="minorHAnsi" w:hAnsiTheme="minorHAnsi"/>
              </w:rPr>
              <w:t xml:space="preserve"> ασφαλείας (</w:t>
            </w:r>
            <w:r w:rsidRPr="005A251A">
              <w:rPr>
                <w:rFonts w:asciiTheme="minorHAnsi" w:hAnsiTheme="minorHAnsi"/>
                <w:lang w:val="en-US"/>
              </w:rPr>
              <w:t>Emergency</w:t>
            </w:r>
            <w:r w:rsidRPr="005A251A">
              <w:rPr>
                <w:rFonts w:asciiTheme="minorHAnsi" w:hAnsiTheme="minorHAnsi"/>
              </w:rPr>
              <w:t xml:space="preserve"> </w:t>
            </w:r>
            <w:r w:rsidRPr="005A251A">
              <w:rPr>
                <w:rFonts w:asciiTheme="minorHAnsi" w:hAnsiTheme="minorHAnsi"/>
                <w:lang w:val="en-US"/>
              </w:rPr>
              <w:t>stop</w:t>
            </w:r>
            <w:r w:rsidRPr="005A251A">
              <w:rPr>
                <w:rFonts w:asciiTheme="minorHAnsi" w:hAnsiTheme="minorHAnsi"/>
              </w:rPr>
              <w:t>).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έχει </w:t>
            </w:r>
            <w:proofErr w:type="spellStart"/>
            <w:r w:rsidRPr="005A251A">
              <w:rPr>
                <w:rFonts w:asciiTheme="minorHAnsi" w:hAnsiTheme="minorHAnsi"/>
              </w:rPr>
              <w:t>προεγκατεστημένα</w:t>
            </w:r>
            <w:proofErr w:type="spellEnd"/>
            <w:r w:rsidRPr="005A251A">
              <w:rPr>
                <w:rFonts w:asciiTheme="minorHAnsi" w:hAnsiTheme="minorHAnsi"/>
              </w:rPr>
              <w:t xml:space="preserve"> τουλάχιστον 10 προγράμματα λειτουργίας και να επιτρέπει στο χρήστη να δημιουργήσει και να αποθηκεύσει τα δικά του προγράμματα πλύσης.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Ο  χειρισμός του να γίνεται μέσω ηλεκτρονικού πάνελ και ευανάγνωστης ψηφιακής οθόνης με ενημερώσεις  για τα στάδια του προγράμματος.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γίνεται η τροφοδοσία απορρυπαντικού σε σκόνη με το χέρι  και να υπάρχει η δυνατότητα τοποθέτησης αυτόματου συστήματος </w:t>
            </w:r>
            <w:proofErr w:type="spellStart"/>
            <w:r w:rsidRPr="005A251A">
              <w:rPr>
                <w:rFonts w:asciiTheme="minorHAnsi" w:hAnsiTheme="minorHAnsi"/>
              </w:rPr>
              <w:t>δοσομέτρησης</w:t>
            </w:r>
            <w:proofErr w:type="spellEnd"/>
            <w:r w:rsidRPr="005A251A">
              <w:rPr>
                <w:rFonts w:asciiTheme="minorHAnsi" w:hAnsiTheme="minorHAnsi"/>
              </w:rPr>
              <w:t xml:space="preserve"> υγρών απορρυπαντικών.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μπορεί να συνδεθεί εύκολα στα υφιστάμενα δίκτυα νερού και αποχέτευσης του Νοσοκομείου μας.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 έχει χαμηλή στάθμη θορύβου και κραδασμών κατά την πλύση και το </w:t>
            </w:r>
            <w:proofErr w:type="spellStart"/>
            <w:r w:rsidRPr="005A251A">
              <w:rPr>
                <w:rFonts w:asciiTheme="minorHAnsi" w:hAnsiTheme="minorHAnsi"/>
              </w:rPr>
              <w:t>στίψιμο</w:t>
            </w:r>
            <w:proofErr w:type="spellEnd"/>
            <w:r w:rsidRPr="005A251A">
              <w:rPr>
                <w:rFonts w:asciiTheme="minorHAnsi" w:hAnsiTheme="minorHAnsi"/>
              </w:rPr>
              <w:t>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Οι διαστάσεις του να μην είναι μεγαλύτερες από 1500Χ1100Χ1000 </w:t>
            </w:r>
            <w:r w:rsidRPr="005A251A">
              <w:rPr>
                <w:rFonts w:asciiTheme="minorHAnsi" w:hAnsiTheme="minorHAnsi"/>
                <w:lang w:val="en-US"/>
              </w:rPr>
              <w:t>mm</w:t>
            </w:r>
            <w:r w:rsidRPr="005A251A">
              <w:rPr>
                <w:rFonts w:asciiTheme="minorHAnsi" w:hAnsiTheme="minorHAnsi"/>
              </w:rPr>
              <w:t xml:space="preserve"> (Ύψος Χ Πλάτος Χ Βάθος)  και το βάρος του να μην είναι μεγαλύτερο από 500 κιλά.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Το εργοστάσιο κατασκευής να διαθέτει </w:t>
            </w:r>
            <w:r w:rsidRPr="005A251A">
              <w:rPr>
                <w:rFonts w:asciiTheme="minorHAnsi" w:hAnsiTheme="minorHAnsi"/>
                <w:lang w:val="en-US"/>
              </w:rPr>
              <w:t>ISO</w:t>
            </w:r>
            <w:r w:rsidRPr="005A251A">
              <w:rPr>
                <w:rFonts w:asciiTheme="minorHAnsi" w:hAnsiTheme="minorHAnsi"/>
              </w:rPr>
              <w:t xml:space="preserve"> 9001:2000 ή μεταγενέστερο.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διαθέτει </w:t>
            </w:r>
            <w:r w:rsidRPr="005A251A">
              <w:rPr>
                <w:rFonts w:asciiTheme="minorHAnsi" w:hAnsiTheme="minorHAnsi"/>
                <w:lang w:val="en-US"/>
              </w:rPr>
              <w:t>CE mark</w:t>
            </w:r>
            <w:r w:rsidRPr="005A251A">
              <w:rPr>
                <w:rFonts w:asciiTheme="minorHAnsi" w:hAnsiTheme="minorHAnsi"/>
              </w:rPr>
              <w:t>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πληροί την ισχύουσα Ελληνική και Κοινοτική νομοθεσία.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Να συνοδεύεται από εγχειρίδιο οδηγιών χρήσης στην Ελληνική γλώσσα.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Να έχει εγγύηση  καλής λειτουργίας τουλάχιστον δύο (2) ετών και </w:t>
            </w:r>
            <w:r w:rsidRPr="005A251A">
              <w:rPr>
                <w:rFonts w:asciiTheme="minorHAnsi" w:hAnsiTheme="minorHAnsi"/>
                <w:lang w:val="en-US"/>
              </w:rPr>
              <w:t>o</w:t>
            </w:r>
            <w:r w:rsidRPr="005A251A">
              <w:rPr>
                <w:rFonts w:asciiTheme="minorHAnsi" w:hAnsiTheme="minorHAnsi"/>
              </w:rPr>
              <w:t xml:space="preserve"> προμηθευτής να διασφαλίζει  με Υ.Δ. του (με θεώρηση του γνησίου της υπογραφής) την επάρκεια των ανταλλακτικών  για δέκα (10) χρόνια.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>Ο χρόνος παράδοσης του να μην υπερβαίνει τις σαράντα πέντε  (45) ημέρες  από την υπογραφή της σύμβασης.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Ο προμηθευτής υποχρεούται να </w:t>
            </w:r>
            <w:proofErr w:type="spellStart"/>
            <w:r w:rsidRPr="005A251A">
              <w:rPr>
                <w:rFonts w:asciiTheme="minorHAnsi" w:hAnsiTheme="minorHAnsi"/>
              </w:rPr>
              <w:t>απεγκαταστήσει</w:t>
            </w:r>
            <w:proofErr w:type="spellEnd"/>
            <w:r w:rsidRPr="005A251A">
              <w:rPr>
                <w:rFonts w:asciiTheme="minorHAnsi" w:hAnsiTheme="minorHAnsi"/>
              </w:rPr>
              <w:t xml:space="preserve"> το παλιό πλυντήριο στο χώρο των πλυντηρίων του Νοσοκομείου μας και στην θέση του να εγκαταστήσει και να παραδώσει σε πλ</w:t>
            </w:r>
            <w:r>
              <w:rPr>
                <w:rFonts w:asciiTheme="minorHAnsi" w:hAnsiTheme="minorHAnsi"/>
              </w:rPr>
              <w:t>ήρη λειτουργία το νέο πλυντήριο</w:t>
            </w:r>
            <w:r w:rsidRPr="005A251A">
              <w:rPr>
                <w:rFonts w:asciiTheme="minorHAnsi" w:hAnsiTheme="minorHAnsi"/>
              </w:rPr>
              <w:t>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C79" w:rsidRPr="005A251A" w:rsidTr="0082505C">
        <w:tc>
          <w:tcPr>
            <w:tcW w:w="567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  <w:r w:rsidRPr="005A251A">
              <w:rPr>
                <w:rFonts w:asciiTheme="minorHAnsi" w:hAnsiTheme="minorHAnsi" w:cstheme="minorHAnsi"/>
              </w:rPr>
              <w:t>23</w:t>
            </w:r>
          </w:p>
          <w:p w:rsidR="00D90C79" w:rsidRPr="005A251A" w:rsidRDefault="00D90C79" w:rsidP="00191CF1">
            <w:pPr>
              <w:rPr>
                <w:rFonts w:asciiTheme="minorHAnsi" w:hAnsiTheme="minorHAnsi" w:cstheme="minorHAnsi"/>
              </w:rPr>
            </w:pPr>
          </w:p>
          <w:p w:rsidR="00D90C79" w:rsidRPr="005A251A" w:rsidRDefault="00D90C79" w:rsidP="00191CF1">
            <w:pPr>
              <w:rPr>
                <w:rFonts w:asciiTheme="minorHAnsi" w:hAnsiTheme="minorHAnsi" w:cstheme="minorHAnsi"/>
              </w:rPr>
            </w:pPr>
          </w:p>
          <w:p w:rsidR="00D90C79" w:rsidRPr="005A251A" w:rsidRDefault="00D90C79" w:rsidP="00191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:rsidR="00D90C79" w:rsidRPr="005A251A" w:rsidRDefault="00D90C79" w:rsidP="00191CF1">
            <w:pPr>
              <w:jc w:val="both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/>
              </w:rPr>
              <w:t xml:space="preserve">  Ο προμηθευτής υποχρεούται μετά το πέρας της εγκατάστασης να προβεί σε εκπαίδευση των χειριστών στη λειτουργία του  και των Τεχνικών του Νοσοκομείου στη βασική συντήρηση του μηχανήματος.</w:t>
            </w:r>
          </w:p>
        </w:tc>
        <w:tc>
          <w:tcPr>
            <w:tcW w:w="1100" w:type="dxa"/>
            <w:vAlign w:val="center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/>
              </w:rPr>
            </w:pPr>
            <w:r w:rsidRPr="005A251A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543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D90C79" w:rsidRPr="005A251A" w:rsidRDefault="00D90C79" w:rsidP="00191C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0C79" w:rsidRPr="005A251A" w:rsidRDefault="00D90C79" w:rsidP="00D90C79">
      <w:pPr>
        <w:adjustRightInd w:val="0"/>
        <w:rPr>
          <w:rFonts w:asciiTheme="minorHAnsi" w:hAnsiTheme="minorHAnsi"/>
        </w:rPr>
      </w:pP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>Στη στήλη «ΧΑΡΑΚΤΗΡΙΣΤΙΚΑ»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 xml:space="preserve">Στη στήλη «ΑΠΑΙΤΗΣΗ» πρέπει να συμπληρωθεί υποχρεωτικά η λέξη «ΝΑΙ» που σημαίνει ότι αντίστοιχη προδιαγραφή είναι υποχρεωτική. </w:t>
      </w: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>Αν η λέξη «ΝΑΙ» λείπει τότε η προδιαγραφή είναι επιθυμητή και όχι υποχρεωτική.</w:t>
      </w: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>Στη στήλη «ΑΠΑΝΤΗΣΗ» σημειώνεται η απάντηση του αναδόχου που μπορεί να έχει τη μορφή ΝΑΙ/ΟΧΙ εάν η αντίστοιχη προδιαγραφή πληρούται ή όχι από την προσφορά.</w:t>
      </w: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 xml:space="preserve">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(ιδιαίτερα αν αυτή αποτελεί ελάχιστη).</w:t>
      </w: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</w:p>
    <w:p w:rsidR="00D90C79" w:rsidRPr="005A251A" w:rsidRDefault="00D90C79" w:rsidP="00D90C79">
      <w:pPr>
        <w:adjustRightInd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 xml:space="preserve">Στη στήλη «ΠΑΡΑΠΟΜΠΗ»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προδιαγραφές του εξοπλισμού, υποστήριξης </w:t>
      </w:r>
      <w:proofErr w:type="spellStart"/>
      <w:r w:rsidRPr="005A251A">
        <w:rPr>
          <w:rFonts w:asciiTheme="minorHAnsi" w:hAnsiTheme="minorHAnsi"/>
        </w:rPr>
        <w:t>κ.λ.π</w:t>
      </w:r>
      <w:proofErr w:type="spellEnd"/>
      <w:r w:rsidRPr="005A251A">
        <w:rPr>
          <w:rFonts w:asciiTheme="minorHAnsi" w:hAnsiTheme="minorHAnsi"/>
        </w:rPr>
        <w:t>. που κατά την κρίση του υποψηφίου Αναδόχου τεκμηριώνουν τα στοιχεία των Πινάκων Συμμόρφωσης. Στην αρχή του Παραρτήματος καταγράφεται αναλυτικός πίνακας των περιεχομένων του.</w:t>
      </w:r>
    </w:p>
    <w:p w:rsidR="00D90C79" w:rsidRPr="005A251A" w:rsidRDefault="00D90C79" w:rsidP="00D90C79">
      <w:pPr>
        <w:overflowPunct w:val="0"/>
        <w:jc w:val="both"/>
        <w:rPr>
          <w:rFonts w:asciiTheme="minorHAnsi" w:hAnsiTheme="minorHAnsi"/>
        </w:rPr>
      </w:pPr>
      <w:r w:rsidRPr="005A251A">
        <w:rPr>
          <w:rFonts w:asciiTheme="minorHAnsi" w:hAnsiTheme="minorHAnsi"/>
        </w:rPr>
        <w:t xml:space="preserve">Είναι ιδιαίτερα </w:t>
      </w:r>
      <w:proofErr w:type="spellStart"/>
      <w:r w:rsidRPr="005A251A">
        <w:rPr>
          <w:rFonts w:asciiTheme="minorHAnsi" w:hAnsiTheme="minorHAnsi"/>
        </w:rPr>
        <w:t>επιθυµητή</w:t>
      </w:r>
      <w:proofErr w:type="spellEnd"/>
      <w:r w:rsidRPr="005A251A">
        <w:rPr>
          <w:rFonts w:asciiTheme="minorHAnsi" w:hAnsiTheme="minorHAnsi"/>
        </w:rPr>
        <w:t xml:space="preserve"> η πληρέστερη </w:t>
      </w:r>
      <w:proofErr w:type="spellStart"/>
      <w:r w:rsidRPr="005A251A">
        <w:rPr>
          <w:rFonts w:asciiTheme="minorHAnsi" w:hAnsiTheme="minorHAnsi"/>
        </w:rPr>
        <w:t>συµπλήρωση</w:t>
      </w:r>
      <w:proofErr w:type="spellEnd"/>
      <w:r w:rsidRPr="005A251A">
        <w:rPr>
          <w:rFonts w:asciiTheme="minorHAnsi" w:hAnsiTheme="minorHAnsi"/>
        </w:rPr>
        <w:t xml:space="preserve"> των </w:t>
      </w:r>
      <w:proofErr w:type="spellStart"/>
      <w:r w:rsidRPr="005A251A">
        <w:rPr>
          <w:rFonts w:asciiTheme="minorHAnsi" w:hAnsiTheme="minorHAnsi"/>
        </w:rPr>
        <w:t>παραποµπών</w:t>
      </w:r>
      <w:proofErr w:type="spellEnd"/>
      <w:r w:rsidRPr="005A251A">
        <w:rPr>
          <w:rFonts w:asciiTheme="minorHAnsi" w:hAnsiTheme="minorHAnsi"/>
        </w:rPr>
        <w:t xml:space="preserve">, οι οποίες πρέπει να είναι κατά το δυνατόν </w:t>
      </w:r>
      <w:proofErr w:type="spellStart"/>
      <w:r w:rsidRPr="005A251A">
        <w:rPr>
          <w:rFonts w:asciiTheme="minorHAnsi" w:hAnsiTheme="minorHAnsi"/>
        </w:rPr>
        <w:t>συγκεκριµένες</w:t>
      </w:r>
      <w:proofErr w:type="spellEnd"/>
      <w:r w:rsidRPr="005A251A">
        <w:rPr>
          <w:rFonts w:asciiTheme="minorHAnsi" w:hAnsiTheme="minorHAnsi"/>
        </w:rPr>
        <w:t xml:space="preserve"> (π.χ. Τεχνικό Φυλλάδιο 3, Σελ. 4 Παράγραφος 4, </w:t>
      </w:r>
      <w:proofErr w:type="spellStart"/>
      <w:r w:rsidRPr="005A251A">
        <w:rPr>
          <w:rFonts w:asciiTheme="minorHAnsi" w:hAnsiTheme="minorHAnsi"/>
        </w:rPr>
        <w:t>κ.λ.π</w:t>
      </w:r>
      <w:proofErr w:type="spellEnd"/>
      <w:r w:rsidRPr="005A251A">
        <w:rPr>
          <w:rFonts w:asciiTheme="minorHAnsi" w:hAnsiTheme="minorHAnsi"/>
        </w:rPr>
        <w:t xml:space="preserve">.). Αντίστοιχα στο τεχνικό φυλλάδιο ή στην αναφορά θα </w:t>
      </w:r>
      <w:proofErr w:type="spellStart"/>
      <w:r w:rsidRPr="005A251A">
        <w:rPr>
          <w:rFonts w:asciiTheme="minorHAnsi" w:hAnsiTheme="minorHAnsi"/>
        </w:rPr>
        <w:t>υπογραµµιστεί</w:t>
      </w:r>
      <w:proofErr w:type="spellEnd"/>
      <w:r w:rsidRPr="005A251A">
        <w:rPr>
          <w:rFonts w:asciiTheme="minorHAnsi" w:hAnsiTheme="minorHAnsi"/>
        </w:rPr>
        <w:t xml:space="preserve"> το </w:t>
      </w:r>
      <w:proofErr w:type="spellStart"/>
      <w:r w:rsidRPr="005A251A">
        <w:rPr>
          <w:rFonts w:asciiTheme="minorHAnsi" w:hAnsiTheme="minorHAnsi"/>
        </w:rPr>
        <w:t>σηµείο</w:t>
      </w:r>
      <w:proofErr w:type="spellEnd"/>
      <w:r w:rsidRPr="005A251A">
        <w:rPr>
          <w:rFonts w:asciiTheme="minorHAnsi" w:hAnsiTheme="minorHAnsi"/>
        </w:rPr>
        <w:t xml:space="preserve"> που </w:t>
      </w:r>
      <w:proofErr w:type="spellStart"/>
      <w:r w:rsidRPr="005A251A">
        <w:rPr>
          <w:rFonts w:asciiTheme="minorHAnsi" w:hAnsiTheme="minorHAnsi"/>
        </w:rPr>
        <w:t>τεκµηριώνει</w:t>
      </w:r>
      <w:proofErr w:type="spellEnd"/>
      <w:r w:rsidRPr="005A251A">
        <w:rPr>
          <w:rFonts w:asciiTheme="minorHAnsi" w:hAnsiTheme="minorHAnsi"/>
        </w:rPr>
        <w:t xml:space="preserve"> τη </w:t>
      </w:r>
      <w:proofErr w:type="spellStart"/>
      <w:r w:rsidRPr="005A251A">
        <w:rPr>
          <w:rFonts w:asciiTheme="minorHAnsi" w:hAnsiTheme="minorHAnsi"/>
        </w:rPr>
        <w:t>συµφωνία</w:t>
      </w:r>
      <w:proofErr w:type="spellEnd"/>
      <w:r w:rsidRPr="005A251A">
        <w:rPr>
          <w:rFonts w:asciiTheme="minorHAnsi" w:hAnsiTheme="minorHAnsi"/>
        </w:rPr>
        <w:t xml:space="preserve"> και θα </w:t>
      </w:r>
      <w:proofErr w:type="spellStart"/>
      <w:r w:rsidRPr="005A251A">
        <w:rPr>
          <w:rFonts w:asciiTheme="minorHAnsi" w:hAnsiTheme="minorHAnsi"/>
        </w:rPr>
        <w:t>σηµειωθεί</w:t>
      </w:r>
      <w:proofErr w:type="spellEnd"/>
      <w:r w:rsidRPr="005A251A">
        <w:rPr>
          <w:rFonts w:asciiTheme="minorHAnsi" w:hAnsiTheme="minorHAnsi"/>
        </w:rPr>
        <w:t xml:space="preserve"> η αντίστοιχη παράγραφος του Πίνακα </w:t>
      </w:r>
      <w:proofErr w:type="spellStart"/>
      <w:r w:rsidRPr="005A251A">
        <w:rPr>
          <w:rFonts w:asciiTheme="minorHAnsi" w:hAnsiTheme="minorHAnsi"/>
        </w:rPr>
        <w:t>Συµµόρφωσης</w:t>
      </w:r>
      <w:proofErr w:type="spellEnd"/>
      <w:r w:rsidRPr="005A251A">
        <w:rPr>
          <w:rFonts w:asciiTheme="minorHAnsi" w:hAnsiTheme="minorHAnsi"/>
        </w:rPr>
        <w:t xml:space="preserve">, στην οποία καταγράφεται η </w:t>
      </w:r>
      <w:proofErr w:type="spellStart"/>
      <w:r w:rsidRPr="005A251A">
        <w:rPr>
          <w:rFonts w:asciiTheme="minorHAnsi" w:hAnsiTheme="minorHAnsi"/>
        </w:rPr>
        <w:t>ζητούµενη</w:t>
      </w:r>
      <w:proofErr w:type="spellEnd"/>
      <w:r w:rsidRPr="005A251A">
        <w:rPr>
          <w:rFonts w:asciiTheme="minorHAnsi" w:hAnsiTheme="minorHAnsi"/>
        </w:rPr>
        <w:t xml:space="preserve"> προδιαγραφή (π.χ. </w:t>
      </w:r>
      <w:proofErr w:type="spellStart"/>
      <w:r w:rsidRPr="005A251A">
        <w:rPr>
          <w:rFonts w:asciiTheme="minorHAnsi" w:hAnsiTheme="minorHAnsi"/>
        </w:rPr>
        <w:t>Προδ</w:t>
      </w:r>
      <w:proofErr w:type="spellEnd"/>
      <w:r w:rsidRPr="005A251A">
        <w:rPr>
          <w:rFonts w:asciiTheme="minorHAnsi" w:hAnsiTheme="minorHAnsi"/>
        </w:rPr>
        <w:t xml:space="preserve">. 4.18) </w:t>
      </w:r>
    </w:p>
    <w:p w:rsidR="00D90C79" w:rsidRDefault="00D90C79" w:rsidP="00D90C79">
      <w:pPr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lang w:eastAsia="en-US"/>
        </w:rPr>
      </w:pPr>
    </w:p>
    <w:sectPr w:rsidR="00D90C79" w:rsidSect="007E5567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90C79"/>
    <w:rsid w:val="005D3C7B"/>
    <w:rsid w:val="007E5567"/>
    <w:rsid w:val="0082505C"/>
    <w:rsid w:val="008A6AD1"/>
    <w:rsid w:val="00D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3405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e.apostoli</dc:creator>
  <cp:lastModifiedBy>e.apostoli</cp:lastModifiedBy>
  <cp:revision>3</cp:revision>
  <dcterms:created xsi:type="dcterms:W3CDTF">2020-02-17T12:17:00Z</dcterms:created>
  <dcterms:modified xsi:type="dcterms:W3CDTF">2020-02-18T05:42:00Z</dcterms:modified>
</cp:coreProperties>
</file>