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37" w:rsidRPr="00421F6A" w:rsidRDefault="00121C37" w:rsidP="00121C37">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 –Τ.Ε.Υ.Δ .</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121C37" w:rsidRPr="00B91971" w:rsidRDefault="00121C37" w:rsidP="00121C37">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121C37" w:rsidRPr="00B91971" w:rsidRDefault="00121C37" w:rsidP="00121C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21C37" w:rsidRPr="00B91971" w:rsidTr="008A008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121C37" w:rsidRPr="00B91971" w:rsidRDefault="00121C37" w:rsidP="008A0086">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Ονομασία: </w:t>
            </w:r>
            <w:r w:rsidRPr="00B91971">
              <w:rPr>
                <w:rFonts w:ascii="Calibri" w:hAnsi="Calibri" w:cs="Calibri"/>
                <w:kern w:val="1"/>
                <w:sz w:val="22"/>
                <w:szCs w:val="22"/>
                <w:lang w:eastAsia="zh-CN"/>
              </w:rPr>
              <w:t>ΓΕΝΙΚΟ ΝΟΣΟΚΟ</w:t>
            </w:r>
            <w:r>
              <w:rPr>
                <w:rFonts w:ascii="Calibri" w:hAnsi="Calibri" w:cs="Calibri"/>
                <w:kern w:val="1"/>
                <w:sz w:val="22"/>
                <w:szCs w:val="22"/>
                <w:lang w:eastAsia="zh-CN"/>
              </w:rPr>
              <w:t>ΜΕΙΟ ΚΟΖΑΝΗΣ «ΜΑΜΑΤΣΕΙΟ»</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w:t>
            </w:r>
            <w:r>
              <w:rPr>
                <w:rFonts w:ascii="Calibri" w:hAnsi="Calibri" w:cs="Calibri"/>
                <w:kern w:val="1"/>
                <w:sz w:val="22"/>
                <w:szCs w:val="22"/>
                <w:lang w:eastAsia="zh-CN"/>
              </w:rPr>
              <w:t>θέτοντα Φορέα ΚΗΜΔΗΣ : [99221920</w:t>
            </w:r>
            <w:r w:rsidRPr="00B91971">
              <w:rPr>
                <w:rFonts w:ascii="Calibri" w:hAnsi="Calibri" w:cs="Calibri"/>
                <w:kern w:val="1"/>
                <w:sz w:val="22"/>
                <w:szCs w:val="22"/>
                <w:lang w:eastAsia="zh-CN"/>
              </w:rPr>
              <w:t>_6]</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w:t>
            </w:r>
            <w:proofErr w:type="spellStart"/>
            <w:r w:rsidRPr="00B91971">
              <w:rPr>
                <w:rFonts w:ascii="Calibri" w:hAnsi="Calibri" w:cs="Calibri"/>
                <w:kern w:val="1"/>
                <w:sz w:val="22"/>
                <w:szCs w:val="22"/>
                <w:lang w:eastAsia="zh-CN"/>
              </w:rPr>
              <w:t>Ταχ</w:t>
            </w:r>
            <w:proofErr w:type="spellEnd"/>
            <w:r w:rsidRPr="00B91971">
              <w:rPr>
                <w:rFonts w:ascii="Calibri" w:hAnsi="Calibri" w:cs="Calibri"/>
                <w:kern w:val="1"/>
                <w:sz w:val="22"/>
                <w:szCs w:val="22"/>
                <w:lang w:eastAsia="zh-CN"/>
              </w:rPr>
              <w:t>. Κωδικός</w:t>
            </w:r>
            <w:r>
              <w:rPr>
                <w:rFonts w:ascii="Calibri" w:hAnsi="Calibri" w:cs="Calibri"/>
                <w:kern w:val="1"/>
                <w:sz w:val="22"/>
                <w:szCs w:val="22"/>
                <w:lang w:eastAsia="zh-CN"/>
              </w:rPr>
              <w:t>: [Κ. ΜΑΜΑΤΣΕΙΟΥ 1 Τ.Κ. 50131</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w:t>
            </w:r>
            <w:r>
              <w:rPr>
                <w:rFonts w:ascii="Calibri" w:hAnsi="Calibri" w:cs="Calibri"/>
                <w:kern w:val="1"/>
                <w:sz w:val="22"/>
                <w:szCs w:val="22"/>
                <w:lang w:eastAsia="zh-CN"/>
              </w:rPr>
              <w:t xml:space="preserve">ροφορίες: [Σ.ΠΑΡΧΑΡΙΔΗΣ </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Pr>
                <w:rFonts w:ascii="Calibri" w:hAnsi="Calibri" w:cs="Calibri"/>
                <w:kern w:val="1"/>
                <w:sz w:val="22"/>
                <w:szCs w:val="22"/>
                <w:lang w:eastAsia="zh-CN"/>
              </w:rPr>
              <w:t xml:space="preserve"> Τηλέφωνο: [2461352639</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w:t>
            </w:r>
            <w:r>
              <w:rPr>
                <w:rFonts w:ascii="Calibri" w:hAnsi="Calibri" w:cs="Calibri"/>
                <w:kern w:val="1"/>
                <w:sz w:val="22"/>
                <w:szCs w:val="22"/>
                <w:lang w:eastAsia="zh-CN"/>
              </w:rPr>
              <w:t>δρομείο: [</w:t>
            </w:r>
            <w:proofErr w:type="spellStart"/>
            <w:r>
              <w:rPr>
                <w:rFonts w:ascii="Calibri" w:hAnsi="Calibri" w:cs="Calibri"/>
                <w:kern w:val="1"/>
                <w:sz w:val="22"/>
                <w:szCs w:val="22"/>
                <w:lang w:eastAsia="zh-CN"/>
              </w:rPr>
              <w:t>prometh</w:t>
            </w:r>
            <w:r>
              <w:rPr>
                <w:rFonts w:ascii="Calibri" w:hAnsi="Calibri" w:cs="Calibri"/>
                <w:kern w:val="1"/>
                <w:sz w:val="22"/>
                <w:szCs w:val="22"/>
                <w:lang w:val="en-US" w:eastAsia="zh-CN"/>
              </w:rPr>
              <w:t>ies</w:t>
            </w:r>
            <w:proofErr w:type="spellEnd"/>
            <w:r w:rsidRPr="00300921">
              <w:rPr>
                <w:rFonts w:ascii="Calibri" w:hAnsi="Calibri" w:cs="Calibri"/>
                <w:kern w:val="1"/>
                <w:sz w:val="22"/>
                <w:szCs w:val="22"/>
                <w:lang w:eastAsia="zh-CN"/>
              </w:rPr>
              <w:t>@</w:t>
            </w:r>
            <w:proofErr w:type="spellStart"/>
            <w:r>
              <w:rPr>
                <w:rFonts w:ascii="Calibri" w:hAnsi="Calibri" w:cs="Calibri"/>
                <w:kern w:val="1"/>
                <w:sz w:val="22"/>
                <w:szCs w:val="22"/>
                <w:lang w:val="en-US" w:eastAsia="zh-CN"/>
              </w:rPr>
              <w:t>mamatsio</w:t>
            </w:r>
            <w:proofErr w:type="spellEnd"/>
            <w:r w:rsidRPr="00300921">
              <w:rPr>
                <w:rFonts w:ascii="Calibri" w:hAnsi="Calibri" w:cs="Calibri"/>
                <w:kern w:val="1"/>
                <w:sz w:val="22"/>
                <w:szCs w:val="22"/>
                <w:lang w:eastAsia="zh-CN"/>
              </w:rPr>
              <w:t>.</w:t>
            </w:r>
            <w:proofErr w:type="spellStart"/>
            <w:r>
              <w:rPr>
                <w:rFonts w:ascii="Calibri" w:hAnsi="Calibri" w:cs="Calibri"/>
                <w:kern w:val="1"/>
                <w:sz w:val="22"/>
                <w:szCs w:val="22"/>
                <w:lang w:val="en-US" w:eastAsia="zh-CN"/>
              </w:rPr>
              <w:t>gr</w:t>
            </w:r>
            <w:proofErr w:type="spellEnd"/>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Pr>
                <w:rFonts w:ascii="Calibri" w:hAnsi="Calibri" w:cs="Calibri"/>
                <w:kern w:val="1"/>
                <w:sz w:val="22"/>
                <w:szCs w:val="22"/>
                <w:lang w:eastAsia="zh-CN"/>
              </w:rPr>
              <w:t xml:space="preserve">): </w:t>
            </w: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www.mamatsio.gr</w:t>
            </w:r>
            <w:proofErr w:type="spellEnd"/>
            <w:r w:rsidRPr="00B91971">
              <w:rPr>
                <w:rFonts w:ascii="Calibri" w:hAnsi="Calibri" w:cs="Calibri"/>
                <w:kern w:val="1"/>
                <w:sz w:val="22"/>
                <w:szCs w:val="22"/>
                <w:lang w:eastAsia="zh-CN"/>
              </w:rPr>
              <w:t>]</w:t>
            </w:r>
          </w:p>
        </w:tc>
      </w:tr>
      <w:tr w:rsidR="00121C37" w:rsidRPr="00B91971" w:rsidTr="008A0086">
        <w:tc>
          <w:tcPr>
            <w:tcW w:w="8965" w:type="dxa"/>
            <w:tcBorders>
              <w:left w:val="single" w:sz="1" w:space="0" w:color="000000"/>
              <w:bottom w:val="single" w:sz="1" w:space="0" w:color="000000"/>
              <w:right w:val="single" w:sz="1" w:space="0" w:color="000000"/>
            </w:tcBorders>
            <w:shd w:val="clear" w:color="auto" w:fill="B2B2B2"/>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121C37" w:rsidRPr="0030092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p>
          <w:p w:rsidR="00121C37" w:rsidRPr="00300921" w:rsidRDefault="00121C37" w:rsidP="008A0086">
            <w:pPr>
              <w:suppressAutoHyphens/>
              <w:spacing w:line="276" w:lineRule="auto"/>
              <w:jc w:val="both"/>
              <w:rPr>
                <w:rFonts w:ascii="Calibri" w:hAnsi="Calibri" w:cs="Calibri"/>
                <w:b/>
                <w:kern w:val="1"/>
                <w:sz w:val="22"/>
                <w:szCs w:val="22"/>
                <w:lang w:eastAsia="zh-CN"/>
              </w:rPr>
            </w:pPr>
            <w:r>
              <w:rPr>
                <w:rFonts w:ascii="Calibri" w:hAnsi="Calibri" w:cs="Calibri"/>
                <w:kern w:val="1"/>
                <w:sz w:val="22"/>
                <w:szCs w:val="22"/>
                <w:lang w:eastAsia="zh-CN"/>
              </w:rPr>
              <w:t xml:space="preserve">- </w:t>
            </w:r>
            <w:r w:rsidRPr="00300921">
              <w:rPr>
                <w:rFonts w:ascii="Calibri" w:hAnsi="Calibri" w:cs="Calibri"/>
                <w:b/>
                <w:kern w:val="1"/>
                <w:sz w:val="22"/>
                <w:szCs w:val="22"/>
                <w:lang w:eastAsia="zh-CN"/>
              </w:rPr>
              <w:t xml:space="preserve">Πρόσκληση Εκδήλωσης Ενδιαφέροντος για την </w:t>
            </w:r>
            <w:r>
              <w:rPr>
                <w:rFonts w:ascii="Calibri" w:hAnsi="Calibri" w:cs="Calibri"/>
                <w:b/>
                <w:kern w:val="1"/>
                <w:sz w:val="22"/>
                <w:szCs w:val="22"/>
                <w:lang w:eastAsia="zh-CN"/>
              </w:rPr>
              <w:t xml:space="preserve">ανάθεση υπηρεσιών ιατρού εργασίας </w:t>
            </w:r>
            <w:r w:rsidRPr="00300921">
              <w:rPr>
                <w:rFonts w:ascii="Calibri" w:hAnsi="Calibri" w:cs="Calibri"/>
                <w:b/>
                <w:kern w:val="1"/>
                <w:sz w:val="22"/>
                <w:szCs w:val="22"/>
                <w:lang w:eastAsia="zh-CN"/>
              </w:rPr>
              <w:t xml:space="preserve"> για τις ανάγκες του Νοσοκομείου Κοζάνης «ΜΑΜΑΤΣΕΙΟ»</w:t>
            </w:r>
          </w:p>
          <w:p w:rsidR="00121C37" w:rsidRPr="00986409" w:rsidRDefault="00121C37" w:rsidP="008A0086">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CPV: 71317200-5</w:t>
            </w:r>
            <w:r w:rsidRPr="00B91971">
              <w:rPr>
                <w:rFonts w:ascii="Calibri" w:hAnsi="Calibri" w:cs="Calibri"/>
                <w:kern w:val="1"/>
                <w:sz w:val="22"/>
                <w:szCs w:val="22"/>
                <w:lang w:eastAsia="zh-CN"/>
              </w:rPr>
              <w:t xml:space="preserve"> Γενικού Νοσοκ</w:t>
            </w:r>
            <w:r>
              <w:rPr>
                <w:rFonts w:ascii="Calibri" w:hAnsi="Calibri" w:cs="Calibri"/>
                <w:kern w:val="1"/>
                <w:sz w:val="22"/>
                <w:szCs w:val="22"/>
                <w:lang w:eastAsia="zh-CN"/>
              </w:rPr>
              <w:t xml:space="preserve">ομείου </w:t>
            </w:r>
            <w:proofErr w:type="spellStart"/>
            <w:r>
              <w:rPr>
                <w:rFonts w:ascii="Calibri" w:hAnsi="Calibri" w:cs="Calibri"/>
                <w:kern w:val="1"/>
                <w:sz w:val="22"/>
                <w:szCs w:val="22"/>
                <w:lang w:val="en-US" w:eastAsia="zh-CN"/>
              </w:rPr>
              <w:t>Ko</w:t>
            </w:r>
            <w:r>
              <w:rPr>
                <w:rFonts w:ascii="Calibri" w:hAnsi="Calibri" w:cs="Calibri"/>
                <w:kern w:val="1"/>
                <w:sz w:val="22"/>
                <w:szCs w:val="22"/>
                <w:lang w:eastAsia="zh-CN"/>
              </w:rPr>
              <w:t>ζάνης</w:t>
            </w:r>
            <w:proofErr w:type="spellEnd"/>
            <w:r>
              <w:rPr>
                <w:rFonts w:ascii="Calibri" w:hAnsi="Calibri" w:cs="Calibri"/>
                <w:kern w:val="1"/>
                <w:sz w:val="22"/>
                <w:szCs w:val="22"/>
                <w:lang w:eastAsia="zh-CN"/>
              </w:rPr>
              <w:t xml:space="preserve"> «</w:t>
            </w:r>
            <w:proofErr w:type="spellStart"/>
            <w:r>
              <w:rPr>
                <w:rFonts w:ascii="Calibri" w:hAnsi="Calibri" w:cs="Calibri"/>
                <w:kern w:val="1"/>
                <w:sz w:val="22"/>
                <w:szCs w:val="22"/>
                <w:lang w:eastAsia="zh-CN"/>
              </w:rPr>
              <w:t>Μαμάτσειο</w:t>
            </w:r>
            <w:proofErr w:type="spellEnd"/>
            <w:r>
              <w:rPr>
                <w:rFonts w:ascii="Calibri" w:hAnsi="Calibri" w:cs="Calibri"/>
                <w:kern w:val="1"/>
                <w:sz w:val="22"/>
                <w:szCs w:val="22"/>
                <w:lang w:eastAsia="zh-CN"/>
              </w:rPr>
              <w:t>»</w:t>
            </w:r>
            <w:r w:rsidRPr="00B91971">
              <w:rPr>
                <w:rFonts w:ascii="Calibri" w:hAnsi="Calibri" w:cs="Calibri"/>
                <w:kern w:val="1"/>
                <w:sz w:val="22"/>
                <w:szCs w:val="22"/>
                <w:lang w:eastAsia="zh-CN"/>
              </w:rPr>
              <w:t xml:space="preserve"> με κριτήριο ανάθεσης την πλέον συμφέρουσα από οικονομική άποψη προσφορά β</w:t>
            </w:r>
            <w:r>
              <w:rPr>
                <w:rFonts w:ascii="Calibri" w:hAnsi="Calibri" w:cs="Calibri"/>
                <w:kern w:val="1"/>
                <w:sz w:val="22"/>
                <w:szCs w:val="22"/>
                <w:lang w:eastAsia="zh-CN"/>
              </w:rPr>
              <w:t xml:space="preserve">άσει </w:t>
            </w:r>
            <w:r w:rsidRPr="00B91971">
              <w:rPr>
                <w:rFonts w:ascii="Calibri" w:hAnsi="Calibri" w:cs="Calibri"/>
                <w:kern w:val="1"/>
                <w:sz w:val="22"/>
                <w:szCs w:val="22"/>
                <w:lang w:eastAsia="zh-CN"/>
              </w:rPr>
              <w:t>τιμής</w:t>
            </w:r>
            <w:r>
              <w:rPr>
                <w:rFonts w:ascii="Calibri" w:hAnsi="Calibri" w:cs="Calibri"/>
                <w:kern w:val="1"/>
                <w:sz w:val="22"/>
                <w:szCs w:val="22"/>
                <w:lang w:eastAsia="zh-CN"/>
              </w:rPr>
              <w:t xml:space="preserve"> (χαμηλότερη τιμή)</w:t>
            </w:r>
            <w:r w:rsidRPr="00B91971">
              <w:rPr>
                <w:rFonts w:ascii="Calibri" w:hAnsi="Calibri" w:cs="Calibri"/>
                <w:kern w:val="1"/>
                <w:sz w:val="22"/>
                <w:szCs w:val="22"/>
                <w:lang w:eastAsia="zh-CN"/>
              </w:rPr>
              <w:t>.</w:t>
            </w:r>
          </w:p>
        </w:tc>
      </w:tr>
    </w:tbl>
    <w:p w:rsidR="00121C37" w:rsidRPr="00B91971" w:rsidRDefault="00121C37" w:rsidP="00121C37">
      <w:pPr>
        <w:suppressAutoHyphens/>
        <w:spacing w:after="200" w:line="276" w:lineRule="auto"/>
        <w:ind w:firstLine="397"/>
        <w:jc w:val="both"/>
        <w:rPr>
          <w:rFonts w:ascii="Calibri" w:hAnsi="Calibri" w:cs="Calibri"/>
          <w:kern w:val="1"/>
          <w:sz w:val="22"/>
          <w:szCs w:val="22"/>
          <w:lang w:eastAsia="zh-CN"/>
        </w:rPr>
      </w:pPr>
    </w:p>
    <w:p w:rsidR="00121C37" w:rsidRPr="00B91971" w:rsidRDefault="00121C37" w:rsidP="00121C37">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1533"/>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121C37" w:rsidRPr="00B91971" w:rsidRDefault="00121C37" w:rsidP="008A0086">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tc>
      </w:tr>
      <w:tr w:rsidR="00121C37" w:rsidRPr="00B91971" w:rsidTr="008A0086">
        <w:tc>
          <w:tcPr>
            <w:tcW w:w="4479" w:type="dxa"/>
            <w:tcBorders>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 xml:space="preserve">Μόνο σε περίπτωση προμήθειας </w:t>
            </w:r>
            <w:proofErr w:type="spellStart"/>
            <w:r w:rsidRPr="00B91971">
              <w:rPr>
                <w:rFonts w:ascii="Calibri" w:hAnsi="Calibri" w:cs="Calibri"/>
                <w:b/>
                <w:kern w:val="1"/>
                <w:sz w:val="22"/>
                <w:szCs w:val="22"/>
                <w:u w:val="single"/>
                <w:lang w:eastAsia="zh-CN"/>
              </w:rPr>
              <w:t>κατ᾽</w:t>
            </w:r>
            <w:proofErr w:type="spellEnd"/>
            <w:r w:rsidRPr="00B91971">
              <w:rPr>
                <w:rFonts w:ascii="Calibri" w:hAnsi="Calibri" w:cs="Calibri"/>
                <w:b/>
                <w:kern w:val="1"/>
                <w:sz w:val="22"/>
                <w:szCs w:val="22"/>
                <w:u w:val="single"/>
                <w:lang w:eastAsia="zh-CN"/>
              </w:rPr>
              <w:t xml:space="preserve">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α)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121C37" w:rsidRPr="00B91971" w:rsidTr="008A0086">
        <w:tc>
          <w:tcPr>
            <w:tcW w:w="4479" w:type="dxa"/>
            <w:tcBorders>
              <w:left w:val="single" w:sz="4" w:space="0" w:color="000000"/>
              <w:bottom w:val="single" w:sz="4" w:space="0" w:color="000000"/>
            </w:tcBorders>
            <w:shd w:val="clear" w:color="auto" w:fill="auto"/>
          </w:tcPr>
          <w:p w:rsidR="00121C37" w:rsidRPr="00B91971" w:rsidRDefault="00121C37" w:rsidP="008A0086">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121C37" w:rsidRPr="00B91971" w:rsidTr="008A008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έχουν από κοινού στη διαδικασία σύναψης δημόσιας σύμβασης: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Κατά περίπτωση, επωνυμία της </w:t>
            </w:r>
            <w:r w:rsidRPr="00B91971">
              <w:rPr>
                <w:rFonts w:ascii="Calibri" w:hAnsi="Calibri" w:cs="Calibri"/>
                <w:kern w:val="1"/>
                <w:sz w:val="22"/>
                <w:szCs w:val="22"/>
                <w:lang w:eastAsia="zh-CN"/>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γ)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DA07ED" w:rsidRDefault="00121C37" w:rsidP="008A0086">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121C37" w:rsidRPr="00B91971" w:rsidRDefault="00121C37" w:rsidP="00121C37">
      <w:pPr>
        <w:suppressAutoHyphens/>
        <w:spacing w:after="200" w:line="276" w:lineRule="auto"/>
        <w:ind w:firstLine="397"/>
        <w:jc w:val="both"/>
        <w:rPr>
          <w:rFonts w:ascii="Calibri" w:hAnsi="Calibri" w:cs="Calibri"/>
          <w:kern w:val="1"/>
          <w:sz w:val="22"/>
          <w:szCs w:val="22"/>
          <w:lang w:eastAsia="zh-CN"/>
        </w:rPr>
      </w:pPr>
    </w:p>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121C37" w:rsidRPr="00B91971" w:rsidRDefault="00121C37" w:rsidP="00121C3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121C37" w:rsidRPr="00B91971" w:rsidRDefault="00121C37" w:rsidP="00121C37">
      <w:pPr>
        <w:keepNext/>
        <w:suppressAutoHyphens/>
        <w:spacing w:before="120" w:after="360" w:line="276" w:lineRule="auto"/>
        <w:ind w:left="850"/>
        <w:jc w:val="center"/>
        <w:rPr>
          <w:rFonts w:ascii="Calibri" w:hAnsi="Calibri" w:cs="Calibri"/>
          <w:b/>
          <w:smallCaps/>
          <w:kern w:val="1"/>
          <w:sz w:val="28"/>
          <w:szCs w:val="22"/>
          <w:lang w:eastAsia="zh-CN"/>
        </w:rPr>
      </w:pPr>
    </w:p>
    <w:p w:rsidR="00121C37" w:rsidRPr="00B91971" w:rsidRDefault="00121C37" w:rsidP="00121C37">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121C37" w:rsidRPr="00B91971" w:rsidTr="008A0086">
        <w:trPr>
          <w:trHeight w:val="343"/>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p>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121C37" w:rsidRPr="00B91971" w:rsidRDefault="00121C37" w:rsidP="00121C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121C37" w:rsidRPr="00B91971" w:rsidRDefault="00121C37" w:rsidP="00121C3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1C37" w:rsidRPr="00B91971" w:rsidRDefault="00121C37" w:rsidP="00121C37">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121C37" w:rsidRPr="00B91971" w:rsidRDefault="00121C37" w:rsidP="00121C37">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121C37" w:rsidRPr="00B91971" w:rsidRDefault="00121C37" w:rsidP="00121C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121C37" w:rsidRPr="00B91971" w:rsidRDefault="00121C37" w:rsidP="00121C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121C37" w:rsidRPr="00B91971" w:rsidTr="008A0086">
        <w:trPr>
          <w:trHeight w:val="855"/>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121C37" w:rsidRPr="00B91971" w:rsidTr="008A0086">
        <w:tc>
          <w:tcPr>
            <w:tcW w:w="4479" w:type="dxa"/>
            <w:tcBorders>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1C37" w:rsidRPr="00B91971" w:rsidRDefault="00121C37" w:rsidP="008A0086">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φορέας έκδοσης, επακριβή </w:t>
            </w:r>
            <w:r w:rsidRPr="00B91971">
              <w:rPr>
                <w:rFonts w:ascii="Calibri" w:hAnsi="Calibri" w:cs="Calibri"/>
                <w:i/>
                <w:kern w:val="1"/>
                <w:sz w:val="22"/>
                <w:szCs w:val="22"/>
                <w:lang w:eastAsia="zh-CN"/>
              </w:rPr>
              <w:lastRenderedPageBreak/>
              <w:t>στοιχεία αναφοράς των εγγράφων):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121C37" w:rsidRPr="00B91971" w:rsidRDefault="00121C37" w:rsidP="00121C37">
      <w:pPr>
        <w:keepNext/>
        <w:suppressAutoHyphens/>
        <w:spacing w:before="120" w:after="360" w:line="276" w:lineRule="auto"/>
        <w:ind w:firstLine="397"/>
        <w:jc w:val="center"/>
        <w:rPr>
          <w:rFonts w:ascii="Calibri" w:hAnsi="Calibri" w:cs="Calibri"/>
          <w:b/>
          <w:smallCaps/>
          <w:kern w:val="1"/>
          <w:sz w:val="28"/>
          <w:szCs w:val="22"/>
          <w:lang w:eastAsia="zh-CN"/>
        </w:rPr>
      </w:pPr>
    </w:p>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1C37" w:rsidRPr="00B91971" w:rsidTr="008A008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121C37" w:rsidRPr="00B91971" w:rsidTr="008A008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121C37" w:rsidRPr="00B91971" w:rsidRDefault="00121C37" w:rsidP="008A0086">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2) Με άλλα μέσα; </w:t>
            </w:r>
            <w:proofErr w:type="spellStart"/>
            <w:r w:rsidRPr="00B91971">
              <w:rPr>
                <w:rFonts w:ascii="Calibri" w:hAnsi="Calibri" w:cs="Calibri"/>
                <w:kern w:val="1"/>
                <w:sz w:val="22"/>
                <w:szCs w:val="22"/>
                <w:lang w:eastAsia="zh-CN"/>
              </w:rPr>
              <w:t>Διευκρινήστε</w:t>
            </w:r>
            <w:proofErr w:type="spellEnd"/>
            <w:r w:rsidRPr="00B91971">
              <w:rPr>
                <w:rFonts w:ascii="Calibri" w:hAnsi="Calibri" w:cs="Calibri"/>
                <w:kern w:val="1"/>
                <w:sz w:val="22"/>
                <w:szCs w:val="22"/>
                <w:lang w:eastAsia="zh-CN"/>
              </w:rPr>
              <w:t>:</w:t>
            </w:r>
          </w:p>
          <w:p w:rsidR="00121C37" w:rsidRPr="00B91971" w:rsidRDefault="00121C37" w:rsidP="008A0086">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121C37" w:rsidRPr="00B91971" w:rsidRDefault="00121C37" w:rsidP="008A0086">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121C37" w:rsidRPr="00B91971" w:rsidTr="008A008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121C37" w:rsidRPr="00B91971" w:rsidRDefault="00121C37" w:rsidP="00121C37">
      <w:pPr>
        <w:keepNext/>
        <w:suppressAutoHyphens/>
        <w:spacing w:before="120" w:after="360" w:line="276" w:lineRule="auto"/>
        <w:jc w:val="center"/>
        <w:rPr>
          <w:rFonts w:ascii="Calibri" w:hAnsi="Calibri" w:cs="Calibri"/>
          <w:b/>
          <w:smallCaps/>
          <w:kern w:val="1"/>
          <w:sz w:val="28"/>
          <w:szCs w:val="22"/>
          <w:lang w:eastAsia="zh-CN"/>
        </w:rPr>
      </w:pPr>
    </w:p>
    <w:p w:rsidR="00121C37" w:rsidRPr="00B91971" w:rsidRDefault="00121C37" w:rsidP="00121C37">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vMerge w:val="restart"/>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121C37" w:rsidRPr="00B91971" w:rsidTr="008A0086">
        <w:trPr>
          <w:trHeight w:val="405"/>
        </w:trPr>
        <w:tc>
          <w:tcPr>
            <w:tcW w:w="4479" w:type="dxa"/>
            <w:vMerge/>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rPr>
                <w:rFonts w:ascii="Calibri" w:hAnsi="Calibri" w:cs="Calibri"/>
                <w:b/>
                <w:kern w:val="1"/>
                <w:sz w:val="22"/>
                <w:szCs w:val="22"/>
                <w:lang w:eastAsia="zh-CN"/>
              </w:rPr>
            </w:pPr>
          </w:p>
          <w:p w:rsidR="00121C37" w:rsidRPr="00B91971" w:rsidRDefault="00121C37" w:rsidP="008A0086">
            <w:pPr>
              <w:suppressAutoHyphens/>
              <w:spacing w:line="276" w:lineRule="auto"/>
              <w:rPr>
                <w:rFonts w:ascii="Calibri" w:hAnsi="Calibri" w:cs="Calibri"/>
                <w:b/>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1971">
              <w:rPr>
                <w:rFonts w:ascii="Calibri" w:hAnsi="Calibri" w:cs="Calibri"/>
                <w:kern w:val="1"/>
                <w:sz w:val="22"/>
                <w:szCs w:val="22"/>
                <w:lang w:eastAsia="zh-CN"/>
              </w:rPr>
              <w:t>συνέχε</w:t>
            </w:r>
            <w:proofErr w:type="spellEnd"/>
            <w:r w:rsidRPr="00B91971">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B91971">
              <w:rPr>
                <w:rFonts w:ascii="Calibri" w:hAnsi="Calibri" w:cs="Calibri"/>
                <w:kern w:val="1"/>
                <w:sz w:val="22"/>
                <w:szCs w:val="22"/>
                <w:lang w:eastAsia="zh-CN"/>
              </w:rPr>
              <w:t>αυτές</w:t>
            </w:r>
            <w:proofErr w:type="spellEnd"/>
            <w:r w:rsidRPr="00B91971">
              <w:rPr>
                <w:rFonts w:ascii="Calibri" w:hAnsi="Calibri" w:cs="Calibri"/>
                <w:kern w:val="1"/>
                <w:sz w:val="22"/>
                <w:szCs w:val="22"/>
                <w:lang w:eastAsia="zh-CN"/>
              </w:rPr>
              <w:t xml:space="preserve">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napToGrid w:val="0"/>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121C37" w:rsidRPr="00B91971" w:rsidTr="008A008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tc>
      </w:tr>
      <w:tr w:rsidR="00121C37" w:rsidRPr="00B91971" w:rsidTr="008A0086">
        <w:trPr>
          <w:trHeight w:val="257"/>
        </w:trPr>
        <w:tc>
          <w:tcPr>
            <w:tcW w:w="4479" w:type="dxa"/>
            <w:vMerge/>
            <w:tcBorders>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b/>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1544"/>
        </w:trPr>
        <w:tc>
          <w:tcPr>
            <w:tcW w:w="4479" w:type="dxa"/>
            <w:vMerge w:val="restart"/>
            <w:tcBorders>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514"/>
        </w:trPr>
        <w:tc>
          <w:tcPr>
            <w:tcW w:w="4479" w:type="dxa"/>
            <w:vMerge/>
            <w:tcBorders>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1316"/>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416"/>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931"/>
        </w:trPr>
        <w:tc>
          <w:tcPr>
            <w:tcW w:w="4479" w:type="dxa"/>
            <w:vMerge/>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121C37" w:rsidRPr="00B91971" w:rsidRDefault="00121C37" w:rsidP="00121C37">
      <w:pPr>
        <w:keepNext/>
        <w:suppressAutoHyphens/>
        <w:spacing w:before="120" w:after="360" w:line="276" w:lineRule="auto"/>
        <w:jc w:val="center"/>
        <w:rPr>
          <w:rFonts w:ascii="Calibri" w:hAnsi="Calibri" w:cs="Calibri"/>
          <w:b/>
          <w:kern w:val="1"/>
          <w:sz w:val="22"/>
          <w:szCs w:val="22"/>
          <w:lang w:eastAsia="zh-CN"/>
        </w:rPr>
      </w:pPr>
    </w:p>
    <w:p w:rsidR="00121C37" w:rsidRPr="00B91971" w:rsidRDefault="00121C37" w:rsidP="00121C37">
      <w:pPr>
        <w:suppressAutoHyphens/>
        <w:spacing w:after="200" w:line="276" w:lineRule="auto"/>
        <w:jc w:val="center"/>
        <w:rPr>
          <w:rFonts w:ascii="Calibri" w:hAnsi="Calibri" w:cs="Calibri"/>
          <w:b/>
          <w:bCs/>
          <w:kern w:val="1"/>
          <w:sz w:val="22"/>
          <w:szCs w:val="22"/>
          <w:lang w:eastAsia="zh-CN"/>
        </w:rPr>
      </w:pPr>
    </w:p>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rPr>
          <w:trHeight w:val="2199"/>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121C37" w:rsidRPr="00B91971" w:rsidRDefault="00121C37" w:rsidP="00121C37">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121C37" w:rsidRPr="00B91971" w:rsidRDefault="00121C37" w:rsidP="00121C37">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121C37" w:rsidRPr="00B91971" w:rsidRDefault="00121C37" w:rsidP="00121C37">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121C37" w:rsidRPr="00B91971" w:rsidRDefault="00121C37" w:rsidP="00121C37">
      <w:pPr>
        <w:keepNext/>
        <w:suppressAutoHyphens/>
        <w:spacing w:before="120" w:after="360" w:line="276" w:lineRule="auto"/>
        <w:ind w:firstLine="397"/>
        <w:jc w:val="center"/>
        <w:rPr>
          <w:rFonts w:ascii="Calibri" w:hAnsi="Calibri" w:cs="Calibri"/>
          <w:b/>
          <w:smallCaps/>
          <w:kern w:val="1"/>
          <w:sz w:val="22"/>
          <w:szCs w:val="22"/>
          <w:lang w:eastAsia="zh-CN"/>
        </w:rPr>
      </w:pPr>
    </w:p>
    <w:p w:rsidR="00121C37" w:rsidRPr="00B91971" w:rsidRDefault="00121C37" w:rsidP="00121C37">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rPr>
                <w:rFonts w:ascii="Calibri" w:hAnsi="Calibri" w:cs="Calibri"/>
                <w:i/>
                <w:kern w:val="1"/>
                <w:sz w:val="21"/>
                <w:szCs w:val="21"/>
                <w:lang w:eastAsia="zh-CN"/>
              </w:rPr>
            </w:pPr>
          </w:p>
          <w:p w:rsidR="00121C37" w:rsidRPr="00B91971" w:rsidRDefault="00121C37" w:rsidP="008A0086">
            <w:pPr>
              <w:suppressAutoHyphens/>
              <w:spacing w:line="276" w:lineRule="auto"/>
              <w:rPr>
                <w:rFonts w:ascii="Calibri" w:hAnsi="Calibri" w:cs="Calibri"/>
                <w:i/>
                <w:kern w:val="1"/>
                <w:sz w:val="21"/>
                <w:szCs w:val="21"/>
                <w:lang w:eastAsia="zh-CN"/>
              </w:rPr>
            </w:pPr>
          </w:p>
          <w:p w:rsidR="00121C37" w:rsidRPr="00B91971" w:rsidRDefault="00121C37" w:rsidP="008A0086">
            <w:pPr>
              <w:suppressAutoHyphens/>
              <w:spacing w:line="276" w:lineRule="auto"/>
              <w:rPr>
                <w:rFonts w:ascii="Calibri" w:hAnsi="Calibri" w:cs="Calibri"/>
                <w:i/>
                <w:kern w:val="1"/>
                <w:sz w:val="21"/>
                <w:szCs w:val="21"/>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121C37" w:rsidRPr="00B91971" w:rsidTr="008A0086">
        <w:trPr>
          <w:trHeight w:val="1018"/>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rPr>
                <w:rFonts w:ascii="Calibri" w:hAnsi="Calibri" w:cs="Calibri"/>
                <w:kern w:val="1"/>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121C37" w:rsidRPr="00B91971" w:rsidRDefault="00121C37" w:rsidP="008A0086">
            <w:pPr>
              <w:suppressAutoHyphens/>
              <w:spacing w:line="276" w:lineRule="auto"/>
              <w:rPr>
                <w:rFonts w:ascii="Calibri" w:hAnsi="Calibri" w:cs="Calibri"/>
                <w:i/>
                <w:kern w:val="1"/>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121C37" w:rsidRPr="00B91971" w:rsidRDefault="00121C37" w:rsidP="00121C37">
      <w:pPr>
        <w:suppressAutoHyphens/>
        <w:spacing w:after="200" w:line="276" w:lineRule="auto"/>
        <w:ind w:firstLine="397"/>
        <w:jc w:val="center"/>
        <w:rPr>
          <w:rFonts w:ascii="Calibri" w:hAnsi="Calibri" w:cs="Calibri"/>
          <w:b/>
          <w:bCs/>
          <w:kern w:val="1"/>
          <w:sz w:val="22"/>
          <w:szCs w:val="22"/>
          <w:lang w:eastAsia="zh-CN"/>
        </w:rPr>
      </w:pPr>
    </w:p>
    <w:p w:rsidR="00121C37" w:rsidRPr="00B91971" w:rsidRDefault="00121C37" w:rsidP="00121C37">
      <w:pPr>
        <w:suppressAutoHyphens/>
        <w:spacing w:after="200" w:line="276" w:lineRule="auto"/>
        <w:ind w:firstLine="397"/>
        <w:jc w:val="center"/>
        <w:rPr>
          <w:rFonts w:ascii="Calibri" w:hAnsi="Calibri" w:cs="Calibri"/>
          <w:b/>
          <w:bCs/>
          <w:kern w:val="1"/>
          <w:sz w:val="22"/>
          <w:szCs w:val="22"/>
          <w:lang w:eastAsia="zh-CN"/>
        </w:rPr>
      </w:pPr>
    </w:p>
    <w:p w:rsidR="00121C37" w:rsidRPr="00B91971" w:rsidRDefault="00121C37" w:rsidP="00121C37">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4)Όσον αφορά τις χρηματοοικονομικές </w:t>
            </w:r>
            <w:r w:rsidRPr="00B91971">
              <w:rPr>
                <w:rFonts w:ascii="Calibri" w:hAnsi="Calibri" w:cs="Calibri"/>
                <w:kern w:val="1"/>
                <w:sz w:val="22"/>
                <w:szCs w:val="22"/>
                <w:lang w:eastAsia="zh-CN"/>
              </w:rPr>
              <w:lastRenderedPageBreak/>
              <w:t>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(προσδιορισμός της απαιτούμενης αναλογίας-</w:t>
            </w:r>
            <w:r w:rsidRPr="00B91971">
              <w:rPr>
                <w:rFonts w:ascii="Calibri" w:hAnsi="Calibri" w:cs="Calibri"/>
                <w:kern w:val="1"/>
                <w:sz w:val="22"/>
                <w:szCs w:val="22"/>
                <w:lang w:eastAsia="zh-CN"/>
              </w:rPr>
              <w:lastRenderedPageBreak/>
              <w:t xml:space="preserve">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i/>
                <w:kern w:val="1"/>
                <w:sz w:val="22"/>
                <w:szCs w:val="22"/>
                <w:lang w:eastAsia="zh-CN"/>
              </w:rPr>
            </w:pP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121C37" w:rsidRPr="00B91971" w:rsidRDefault="00121C37" w:rsidP="00121C37">
      <w:pPr>
        <w:keepNext/>
        <w:suppressAutoHyphens/>
        <w:spacing w:before="120" w:after="360" w:line="276" w:lineRule="auto"/>
        <w:jc w:val="center"/>
        <w:rPr>
          <w:rFonts w:ascii="Calibri" w:hAnsi="Calibri" w:cs="Calibri"/>
          <w:b/>
          <w:smallCaps/>
          <w:kern w:val="1"/>
          <w:sz w:val="28"/>
          <w:szCs w:val="22"/>
          <w:lang w:eastAsia="zh-CN"/>
        </w:rPr>
      </w:pPr>
    </w:p>
    <w:p w:rsidR="00121C37" w:rsidRPr="00B91971" w:rsidRDefault="00121C37" w:rsidP="00121C37">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121C37" w:rsidRPr="00B91971" w:rsidTr="008A0086">
              <w:tc>
                <w:tcPr>
                  <w:tcW w:w="1057"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121C37" w:rsidRPr="00B91971" w:rsidTr="008A0086">
              <w:tc>
                <w:tcPr>
                  <w:tcW w:w="1057"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ind w:firstLine="397"/>
                    <w:jc w:val="both"/>
                    <w:rPr>
                      <w:rFonts w:ascii="Calibri" w:hAnsi="Calibri" w:cs="Calibri"/>
                      <w:kern w:val="1"/>
                      <w:sz w:val="22"/>
                      <w:szCs w:val="22"/>
                      <w:lang w:eastAsia="zh-CN"/>
                    </w:rPr>
                  </w:pPr>
                </w:p>
              </w:tc>
            </w:tr>
          </w:tbl>
          <w:p w:rsidR="00121C37" w:rsidRPr="00B91971" w:rsidRDefault="00121C37" w:rsidP="008A0086">
            <w:pPr>
              <w:suppressAutoHyphens/>
              <w:spacing w:line="276" w:lineRule="auto"/>
              <w:ind w:firstLine="397"/>
              <w:jc w:val="both"/>
              <w:rPr>
                <w:rFonts w:ascii="Calibri" w:hAnsi="Calibri" w:cs="Calibri"/>
                <w:kern w:val="1"/>
                <w:sz w:val="22"/>
                <w:szCs w:val="22"/>
                <w:lang w:eastAsia="zh-CN"/>
              </w:rPr>
            </w:pP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lastRenderedPageBreak/>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τον ίδιο τον </w:t>
            </w:r>
            <w:proofErr w:type="spellStart"/>
            <w:r w:rsidRPr="00B91971">
              <w:rPr>
                <w:rFonts w:ascii="Calibri" w:hAnsi="Calibri" w:cs="Calibri"/>
                <w:kern w:val="1"/>
                <w:sz w:val="22"/>
                <w:szCs w:val="22"/>
                <w:lang w:eastAsia="zh-CN"/>
              </w:rPr>
              <w:t>πάροχο</w:t>
            </w:r>
            <w:proofErr w:type="spellEnd"/>
            <w:r w:rsidRPr="00B91971">
              <w:rPr>
                <w:rFonts w:ascii="Calibri" w:hAnsi="Calibri" w:cs="Calibri"/>
                <w:kern w:val="1"/>
                <w:sz w:val="22"/>
                <w:szCs w:val="22"/>
                <w:lang w:eastAsia="zh-CN"/>
              </w:rPr>
              <w:t xml:space="preserve"> υπηρεσιών ή τον εργολάβο,</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rPr>
          <w:trHeight w:val="2683"/>
        </w:trPr>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121C37" w:rsidRPr="00B91971" w:rsidTr="008A0086">
        <w:tc>
          <w:tcPr>
            <w:tcW w:w="4479" w:type="dxa"/>
            <w:tcBorders>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θα παράσχει τα </w:t>
            </w:r>
            <w:r w:rsidRPr="00B91971">
              <w:rPr>
                <w:rFonts w:ascii="Calibri" w:hAnsi="Calibri" w:cs="Calibri"/>
                <w:kern w:val="1"/>
                <w:sz w:val="22"/>
                <w:szCs w:val="22"/>
                <w:lang w:eastAsia="zh-CN"/>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91971">
              <w:rPr>
                <w:rFonts w:ascii="Calibri" w:hAnsi="Calibri" w:cs="Calibri"/>
                <w:kern w:val="1"/>
                <w:sz w:val="22"/>
                <w:szCs w:val="22"/>
                <w:lang w:eastAsia="zh-CN"/>
              </w:rPr>
              <w:t>επαληθευόμενη</w:t>
            </w:r>
            <w:proofErr w:type="spellEnd"/>
            <w:r w:rsidRPr="00B91971">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napToGrid w:val="0"/>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121C37" w:rsidRPr="00B91971" w:rsidRDefault="00121C37" w:rsidP="00121C37">
      <w:pPr>
        <w:keepNext/>
        <w:suppressAutoHyphens/>
        <w:spacing w:before="120" w:after="360" w:line="276" w:lineRule="auto"/>
        <w:jc w:val="center"/>
        <w:rPr>
          <w:rFonts w:ascii="Calibri" w:hAnsi="Calibri" w:cs="Calibri"/>
          <w:b/>
          <w:smallCaps/>
          <w:kern w:val="1"/>
          <w:sz w:val="28"/>
          <w:szCs w:val="22"/>
          <w:lang w:eastAsia="zh-CN"/>
        </w:rPr>
      </w:pPr>
    </w:p>
    <w:p w:rsidR="00121C37" w:rsidRPr="00B91971" w:rsidRDefault="00121C37" w:rsidP="00121C37">
      <w:pPr>
        <w:suppressAutoHyphens/>
        <w:spacing w:after="200" w:line="276" w:lineRule="auto"/>
        <w:ind w:firstLine="397"/>
        <w:jc w:val="center"/>
        <w:rPr>
          <w:rFonts w:ascii="Calibri" w:hAnsi="Calibri" w:cs="Calibri"/>
          <w:b/>
          <w:bCs/>
          <w:kern w:val="1"/>
          <w:sz w:val="22"/>
          <w:szCs w:val="22"/>
          <w:lang w:eastAsia="zh-CN"/>
        </w:rPr>
      </w:pPr>
    </w:p>
    <w:p w:rsidR="00121C37" w:rsidRPr="00B91971" w:rsidRDefault="00121C37" w:rsidP="00121C37">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121C37" w:rsidRPr="00B91971" w:rsidRDefault="00121C37" w:rsidP="00121C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121C37" w:rsidRPr="00B91971" w:rsidTr="008A0086">
        <w:tc>
          <w:tcPr>
            <w:tcW w:w="4479" w:type="dxa"/>
            <w:tcBorders>
              <w:top w:val="single" w:sz="4" w:space="0" w:color="000000"/>
              <w:left w:val="single" w:sz="4" w:space="0" w:color="000000"/>
              <w:bottom w:val="single" w:sz="4" w:space="0" w:color="000000"/>
            </w:tcBorders>
            <w:shd w:val="clear" w:color="auto" w:fill="auto"/>
          </w:tcPr>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121C37" w:rsidRPr="00B91971" w:rsidRDefault="00121C37" w:rsidP="008A0086">
            <w:pPr>
              <w:suppressAutoHyphens/>
              <w:spacing w:line="276" w:lineRule="auto"/>
              <w:jc w:val="both"/>
              <w:rPr>
                <w:rFonts w:ascii="Calibri" w:hAnsi="Calibri" w:cs="Calibri"/>
                <w:kern w:val="1"/>
                <w:sz w:val="22"/>
                <w:szCs w:val="22"/>
                <w:lang w:eastAsia="zh-CN"/>
              </w:rPr>
            </w:pPr>
          </w:p>
          <w:p w:rsidR="00121C37" w:rsidRPr="00B91971" w:rsidRDefault="00121C37" w:rsidP="008A0086">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i/>
                <w:kern w:val="1"/>
                <w:sz w:val="22"/>
                <w:szCs w:val="22"/>
                <w:lang w:eastAsia="zh-CN"/>
              </w:rPr>
            </w:pPr>
          </w:p>
          <w:p w:rsidR="00121C37" w:rsidRPr="00B91971" w:rsidRDefault="00121C37" w:rsidP="008A0086">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121C37" w:rsidRDefault="00121C37" w:rsidP="00121C37">
      <w:pPr>
        <w:ind w:left="-180" w:hanging="540"/>
        <w:jc w:val="center"/>
        <w:rPr>
          <w:b/>
          <w:u w:val="single"/>
        </w:rPr>
      </w:pPr>
    </w:p>
    <w:p w:rsidR="00121C37" w:rsidRDefault="00121C37" w:rsidP="00121C37">
      <w:pPr>
        <w:jc w:val="center"/>
        <w:rPr>
          <w:b/>
          <w:u w:val="single"/>
        </w:rPr>
      </w:pPr>
    </w:p>
    <w:p w:rsidR="00121C37" w:rsidRDefault="00121C37" w:rsidP="00121C37">
      <w:pPr>
        <w:jc w:val="center"/>
        <w:rPr>
          <w:b/>
          <w:u w:val="single"/>
        </w:rPr>
      </w:pPr>
    </w:p>
    <w:p w:rsidR="00121C37" w:rsidRDefault="00121C37" w:rsidP="00121C37">
      <w:pPr>
        <w:jc w:val="center"/>
        <w:rPr>
          <w:b/>
          <w:u w:val="single"/>
        </w:rPr>
      </w:pPr>
    </w:p>
    <w:p w:rsidR="00121C37" w:rsidRDefault="00121C37" w:rsidP="00121C37">
      <w:pPr>
        <w:jc w:val="center"/>
        <w:rPr>
          <w:b/>
        </w:rPr>
      </w:pPr>
      <w:r>
        <w:rPr>
          <w:b/>
        </w:rPr>
        <w:t xml:space="preserve">                                                                                                         </w:t>
      </w:r>
    </w:p>
    <w:p w:rsidR="00121C37" w:rsidRDefault="00121C37" w:rsidP="00121C37">
      <w:pPr>
        <w:jc w:val="right"/>
        <w:rPr>
          <w:b/>
        </w:rPr>
      </w:pPr>
    </w:p>
    <w:p w:rsidR="00121C37" w:rsidRDefault="00121C37" w:rsidP="00121C37">
      <w:pPr>
        <w:jc w:val="right"/>
        <w:rPr>
          <w:b/>
        </w:rPr>
      </w:pPr>
    </w:p>
    <w:p w:rsidR="00121C37" w:rsidRDefault="00121C37" w:rsidP="00121C37">
      <w:pPr>
        <w:jc w:val="right"/>
        <w:rPr>
          <w:b/>
        </w:rPr>
      </w:pPr>
    </w:p>
    <w:p w:rsidR="00121C37" w:rsidRDefault="00121C37" w:rsidP="00121C37">
      <w:pPr>
        <w:jc w:val="right"/>
        <w:rPr>
          <w:b/>
        </w:rPr>
      </w:pPr>
    </w:p>
    <w:p w:rsidR="00121C37" w:rsidRDefault="00121C37" w:rsidP="00121C37">
      <w:pPr>
        <w:jc w:val="center"/>
        <w:rPr>
          <w:b/>
          <w:u w:val="single"/>
        </w:rPr>
      </w:pPr>
    </w:p>
    <w:p w:rsidR="00121C37" w:rsidRDefault="00121C37" w:rsidP="00121C37">
      <w:pPr>
        <w:jc w:val="center"/>
        <w:rPr>
          <w:b/>
          <w:u w:val="single"/>
        </w:rPr>
      </w:pPr>
    </w:p>
    <w:p w:rsidR="00121C37" w:rsidRDefault="00121C37" w:rsidP="00121C37">
      <w:pPr>
        <w:autoSpaceDE w:val="0"/>
        <w:autoSpaceDN w:val="0"/>
        <w:adjustRightInd w:val="0"/>
        <w:jc w:val="both"/>
        <w:rPr>
          <w:rFonts w:asciiTheme="minorHAnsi" w:hAnsiTheme="minorHAnsi" w:cstheme="minorHAnsi"/>
          <w:b/>
          <w:sz w:val="24"/>
          <w:u w:val="single"/>
        </w:rPr>
      </w:pPr>
    </w:p>
    <w:p w:rsidR="009C5DD3" w:rsidRDefault="009C5DD3"/>
    <w:sectPr w:rsidR="009C5DD3" w:rsidSect="00C70B5E">
      <w:pgSz w:w="11906" w:h="16838"/>
      <w:pgMar w:top="117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31" w:rsidRDefault="006F3231" w:rsidP="00121C37">
      <w:r>
        <w:separator/>
      </w:r>
    </w:p>
  </w:endnote>
  <w:endnote w:type="continuationSeparator" w:id="0">
    <w:p w:rsidR="006F3231" w:rsidRDefault="006F3231" w:rsidP="00121C37">
      <w:r>
        <w:continuationSeparator/>
      </w:r>
    </w:p>
  </w:endnote>
  <w:endnote w:id="1">
    <w:p w:rsidR="00121C37" w:rsidRDefault="00121C37" w:rsidP="00121C37">
      <w:r>
        <w:rPr>
          <w:rStyle w:val="a5"/>
          <w:rFonts w:ascii="Calibri" w:hAnsi="Calibri"/>
        </w:rPr>
        <w:endnoteRef/>
      </w:r>
      <w:r>
        <w:br w:type="page"/>
      </w:r>
    </w:p>
    <w:p w:rsidR="00121C37" w:rsidRDefault="00121C37" w:rsidP="00121C37">
      <w:pPr>
        <w:pageBreakBefore/>
      </w:pPr>
    </w:p>
    <w:p w:rsidR="00121C37" w:rsidRDefault="00121C37" w:rsidP="00121C37">
      <w:pPr>
        <w:pStyle w:val="a3"/>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21C37" w:rsidRDefault="00121C37" w:rsidP="00121C37">
      <w:pPr>
        <w:pStyle w:val="a3"/>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121C37" w:rsidRDefault="00121C37" w:rsidP="00121C37">
      <w:pPr>
        <w:pStyle w:val="a3"/>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1C37" w:rsidRDefault="00121C37" w:rsidP="00121C37">
      <w:pPr>
        <w:pStyle w:val="a3"/>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1C37" w:rsidRDefault="00121C37" w:rsidP="00121C37">
      <w:pPr>
        <w:pStyle w:val="a3"/>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1C37" w:rsidRDefault="00121C37" w:rsidP="00121C37">
      <w:pPr>
        <w:pStyle w:val="a3"/>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21C37" w:rsidRDefault="00121C37" w:rsidP="00121C37">
      <w:pPr>
        <w:pStyle w:val="a3"/>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21C37" w:rsidRDefault="00121C37" w:rsidP="00121C37">
      <w:pPr>
        <w:pStyle w:val="a3"/>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121C37" w:rsidRDefault="00121C37" w:rsidP="00121C37">
      <w:pPr>
        <w:pStyle w:val="a3"/>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121C37" w:rsidRDefault="00121C37" w:rsidP="00121C37">
      <w:pPr>
        <w:pStyle w:val="a3"/>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21C37" w:rsidRDefault="00121C37" w:rsidP="00121C37">
      <w:pPr>
        <w:pStyle w:val="a3"/>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21C37" w:rsidRDefault="00121C37" w:rsidP="00121C37">
      <w:pPr>
        <w:pStyle w:val="a3"/>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21C37" w:rsidRDefault="00121C37" w:rsidP="00121C37">
      <w:pPr>
        <w:pStyle w:val="a3"/>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121C37" w:rsidRDefault="00121C37" w:rsidP="00121C37">
      <w:pPr>
        <w:pStyle w:val="a3"/>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21C37" w:rsidRDefault="00121C37" w:rsidP="00121C37">
      <w:pPr>
        <w:pStyle w:val="a3"/>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21C37" w:rsidRDefault="00121C37" w:rsidP="00121C37">
      <w:pPr>
        <w:pStyle w:val="a3"/>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21C37" w:rsidRDefault="00121C37" w:rsidP="00121C37">
      <w:pPr>
        <w:pStyle w:val="a3"/>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21C37" w:rsidRDefault="00121C37" w:rsidP="00121C37">
      <w:pPr>
        <w:pStyle w:val="a3"/>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21C37" w:rsidRDefault="00121C37" w:rsidP="00121C37">
      <w:pPr>
        <w:pStyle w:val="a3"/>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21C37" w:rsidRDefault="00121C37" w:rsidP="00121C37">
      <w:pPr>
        <w:pStyle w:val="a3"/>
        <w:tabs>
          <w:tab w:val="left" w:pos="284"/>
        </w:tabs>
        <w:ind w:firstLine="0"/>
      </w:pPr>
      <w:r>
        <w:rPr>
          <w:rStyle w:val="a5"/>
        </w:rPr>
        <w:endnoteRef/>
      </w:r>
      <w:r>
        <w:tab/>
      </w:r>
      <w:r>
        <w:t>Επαναλάβετε όσες φορές χρειάζεται.</w:t>
      </w:r>
    </w:p>
  </w:endnote>
  <w:endnote w:id="18">
    <w:p w:rsidR="00121C37" w:rsidRDefault="00121C37" w:rsidP="00121C37">
      <w:pPr>
        <w:pStyle w:val="a3"/>
        <w:tabs>
          <w:tab w:val="left" w:pos="284"/>
        </w:tabs>
        <w:ind w:firstLine="0"/>
      </w:pPr>
      <w:r>
        <w:rPr>
          <w:rStyle w:val="a5"/>
        </w:rPr>
        <w:endnoteRef/>
      </w:r>
      <w:r>
        <w:tab/>
      </w:r>
      <w:r>
        <w:t>Επαναλάβετε όσες φορές χρειάζεται.</w:t>
      </w:r>
    </w:p>
  </w:endnote>
  <w:endnote w:id="19">
    <w:p w:rsidR="00121C37" w:rsidRDefault="00121C37" w:rsidP="00121C37">
      <w:pPr>
        <w:pStyle w:val="a3"/>
        <w:tabs>
          <w:tab w:val="left" w:pos="284"/>
        </w:tabs>
        <w:ind w:firstLine="0"/>
      </w:pPr>
      <w:r>
        <w:rPr>
          <w:rStyle w:val="a5"/>
        </w:rPr>
        <w:endnoteRef/>
      </w:r>
      <w:r>
        <w:tab/>
      </w:r>
      <w:r>
        <w:t>Επαναλάβετε όσες φορές χρειάζεται.</w:t>
      </w:r>
    </w:p>
  </w:endnote>
  <w:endnote w:id="20">
    <w:p w:rsidR="00121C37" w:rsidRDefault="00121C37" w:rsidP="00121C37">
      <w:pPr>
        <w:pStyle w:val="a3"/>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21C37" w:rsidRDefault="00121C37" w:rsidP="00121C37">
      <w:pPr>
        <w:pStyle w:val="a3"/>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21C37" w:rsidRDefault="00121C37" w:rsidP="00121C37">
      <w:pPr>
        <w:pStyle w:val="a3"/>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21C37" w:rsidRDefault="00121C37" w:rsidP="00121C37">
      <w:pPr>
        <w:pStyle w:val="a3"/>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21C37" w:rsidRDefault="00121C37" w:rsidP="00121C37">
      <w:pPr>
        <w:pStyle w:val="a3"/>
        <w:tabs>
          <w:tab w:val="left" w:pos="284"/>
        </w:tabs>
        <w:ind w:firstLine="0"/>
      </w:pPr>
      <w:r>
        <w:rPr>
          <w:rStyle w:val="a5"/>
        </w:rPr>
        <w:endnoteRef/>
      </w:r>
      <w:r>
        <w:tab/>
      </w:r>
      <w:r>
        <w:t>Επαναλάβετε όσες φορές χρειάζεται.</w:t>
      </w:r>
    </w:p>
  </w:endnote>
  <w:endnote w:id="25">
    <w:p w:rsidR="00121C37" w:rsidRDefault="00121C37" w:rsidP="00121C37">
      <w:pPr>
        <w:pStyle w:val="a3"/>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21C37" w:rsidRDefault="00121C37" w:rsidP="00121C37">
      <w:pPr>
        <w:pStyle w:val="a3"/>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21C37" w:rsidRDefault="00121C37" w:rsidP="00121C37">
      <w:pPr>
        <w:pStyle w:val="a3"/>
        <w:tabs>
          <w:tab w:val="left" w:pos="284"/>
        </w:tabs>
        <w:ind w:firstLine="0"/>
      </w:pPr>
      <w:r>
        <w:rPr>
          <w:rStyle w:val="a5"/>
        </w:rPr>
        <w:endnoteRef/>
      </w:r>
      <w:r>
        <w:tab/>
      </w:r>
      <w:r>
        <w:t>Άρθρο 73 παρ. 5.</w:t>
      </w:r>
    </w:p>
  </w:endnote>
  <w:endnote w:id="28">
    <w:p w:rsidR="00121C37" w:rsidRDefault="00121C37" w:rsidP="00121C37">
      <w:pPr>
        <w:pStyle w:val="a3"/>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21C37" w:rsidRDefault="00121C37" w:rsidP="00121C37">
      <w:pPr>
        <w:pStyle w:val="a3"/>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121C37" w:rsidRDefault="00121C37" w:rsidP="00121C37">
      <w:pPr>
        <w:pStyle w:val="a3"/>
        <w:tabs>
          <w:tab w:val="left" w:pos="284"/>
        </w:tabs>
        <w:ind w:firstLine="0"/>
      </w:pPr>
      <w:r>
        <w:rPr>
          <w:rStyle w:val="a5"/>
        </w:rPr>
        <w:endnoteRef/>
      </w:r>
      <w:r>
        <w:tab/>
      </w:r>
      <w:proofErr w:type="spellStart"/>
      <w:r>
        <w:t>Πρβλ</w:t>
      </w:r>
      <w:proofErr w:type="spellEnd"/>
      <w:r>
        <w:t xml:space="preserve"> άρθρο 48.</w:t>
      </w:r>
    </w:p>
  </w:endnote>
  <w:endnote w:id="31">
    <w:p w:rsidR="00121C37" w:rsidRDefault="00121C37" w:rsidP="00121C37">
      <w:pPr>
        <w:pStyle w:val="a3"/>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21C37" w:rsidRDefault="00121C37" w:rsidP="00121C37">
      <w:pPr>
        <w:pStyle w:val="a3"/>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21C37" w:rsidRDefault="00121C37" w:rsidP="00121C37">
      <w:pPr>
        <w:pStyle w:val="a3"/>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21C37" w:rsidRDefault="00121C37" w:rsidP="00121C37">
      <w:pPr>
        <w:pStyle w:val="a3"/>
        <w:tabs>
          <w:tab w:val="left" w:pos="284"/>
        </w:tabs>
        <w:ind w:firstLine="0"/>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21C37" w:rsidRDefault="00121C37" w:rsidP="00121C37">
      <w:pPr>
        <w:pStyle w:val="a3"/>
        <w:tabs>
          <w:tab w:val="left" w:pos="284"/>
        </w:tabs>
        <w:ind w:firstLine="0"/>
      </w:pPr>
      <w:r>
        <w:rPr>
          <w:rStyle w:val="a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21C37" w:rsidRDefault="00121C37" w:rsidP="00121C37">
      <w:pPr>
        <w:pStyle w:val="a3"/>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121C37" w:rsidRDefault="00121C37" w:rsidP="00121C37">
      <w:pPr>
        <w:pStyle w:val="a3"/>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121C37" w:rsidRDefault="00121C37" w:rsidP="00121C37">
      <w:pPr>
        <w:pStyle w:val="a3"/>
        <w:tabs>
          <w:tab w:val="left" w:pos="284"/>
        </w:tabs>
        <w:ind w:firstLine="0"/>
      </w:pPr>
      <w:r>
        <w:rPr>
          <w:rStyle w:val="a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21C37" w:rsidRDefault="00121C37" w:rsidP="00121C37">
      <w:pPr>
        <w:pStyle w:val="a3"/>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21C37" w:rsidRDefault="00121C37" w:rsidP="00121C37">
      <w:pPr>
        <w:pStyle w:val="a3"/>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21C37" w:rsidRDefault="00121C37" w:rsidP="00121C37">
      <w:pPr>
        <w:pStyle w:val="a3"/>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21C37" w:rsidRDefault="00121C37" w:rsidP="00121C37">
      <w:pPr>
        <w:pStyle w:val="a3"/>
        <w:tabs>
          <w:tab w:val="left" w:pos="284"/>
        </w:tabs>
        <w:ind w:firstLine="0"/>
      </w:pPr>
      <w:r>
        <w:rPr>
          <w:rStyle w:val="a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21C37" w:rsidRPr="00A3666E" w:rsidRDefault="00121C37" w:rsidP="00121C37">
      <w:pPr>
        <w:pStyle w:val="a3"/>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21C37" w:rsidRPr="00A3666E" w:rsidRDefault="00121C37" w:rsidP="00121C37">
      <w:pPr>
        <w:pStyle w:val="a3"/>
        <w:tabs>
          <w:tab w:val="left" w:pos="284"/>
        </w:tabs>
        <w:ind w:firstLine="0"/>
      </w:pPr>
    </w:p>
    <w:p w:rsidR="00121C37" w:rsidRPr="00A3666E" w:rsidRDefault="00121C37" w:rsidP="00121C37">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31" w:rsidRDefault="006F3231" w:rsidP="00121C37">
      <w:r>
        <w:separator/>
      </w:r>
    </w:p>
  </w:footnote>
  <w:footnote w:type="continuationSeparator" w:id="0">
    <w:p w:rsidR="006F3231" w:rsidRDefault="006F3231" w:rsidP="00121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37"/>
    <w:rsid w:val="00121C37"/>
    <w:rsid w:val="006F3231"/>
    <w:rsid w:val="009C5D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3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121C37"/>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3"/>
    <w:rsid w:val="00121C37"/>
    <w:rPr>
      <w:rFonts w:ascii="Calibri" w:eastAsia="Times New Roman" w:hAnsi="Calibri" w:cs="Calibri"/>
      <w:kern w:val="1"/>
      <w:sz w:val="20"/>
      <w:szCs w:val="20"/>
      <w:lang w:eastAsia="zh-CN"/>
    </w:rPr>
  </w:style>
  <w:style w:type="character" w:customStyle="1" w:styleId="a4">
    <w:name w:val="Σύμβολο υποσημείωσης"/>
    <w:rsid w:val="00121C37"/>
    <w:rPr>
      <w:vertAlign w:val="superscript"/>
    </w:rPr>
  </w:style>
  <w:style w:type="character" w:customStyle="1" w:styleId="DeltaViewInsertion">
    <w:name w:val="DeltaView Insertion"/>
    <w:rsid w:val="00121C37"/>
    <w:rPr>
      <w:b/>
      <w:i/>
      <w:spacing w:val="0"/>
      <w:lang w:val="el-GR"/>
    </w:rPr>
  </w:style>
  <w:style w:type="character" w:customStyle="1" w:styleId="a5">
    <w:name w:val="Χαρακτήρες σημείωσης τέλους"/>
    <w:rsid w:val="00121C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4472</Words>
  <Characters>24155</Characters>
  <Application>Microsoft Office Word</Application>
  <DocSecurity>0</DocSecurity>
  <Lines>201</Lines>
  <Paragraphs>57</Paragraphs>
  <ScaleCrop>false</ScaleCrop>
  <Company>Hewlett-Packard Company</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d.rinos</dc:creator>
  <cp:lastModifiedBy>d.rinos</cp:lastModifiedBy>
  <cp:revision>1</cp:revision>
  <dcterms:created xsi:type="dcterms:W3CDTF">2020-09-01T10:16:00Z</dcterms:created>
  <dcterms:modified xsi:type="dcterms:W3CDTF">2020-09-01T10:19:00Z</dcterms:modified>
</cp:coreProperties>
</file>