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52372963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5B0E00" w:rsidRDefault="00F22DC6" w:rsidP="005B0E00">
      <w:pPr>
        <w:tabs>
          <w:tab w:val="left" w:pos="1245"/>
          <w:tab w:val="left" w:pos="7260"/>
        </w:tabs>
        <w:rPr>
          <w:rFonts w:ascii="Verdana" w:hAnsi="Verdana" w:cs="Arial"/>
          <w:b/>
          <w:sz w:val="22"/>
          <w:szCs w:val="22"/>
          <w:u w:val="single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  <w:r w:rsidR="005B0E00">
        <w:rPr>
          <w:rFonts w:ascii="Verdana" w:hAnsi="Verdana" w:cs="Arial"/>
          <w:sz w:val="22"/>
          <w:szCs w:val="22"/>
        </w:rPr>
        <w:t xml:space="preserve">                                         </w:t>
      </w:r>
    </w:p>
    <w:p w:rsidR="00F22DC6" w:rsidRPr="00E279DA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DE09D6" w:rsidRPr="00DE09D6">
        <w:rPr>
          <w:rFonts w:ascii="Verdana" w:hAnsi="Verdana" w:cs="Arial"/>
          <w:sz w:val="22"/>
          <w:szCs w:val="22"/>
        </w:rPr>
        <w:t>30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E279DA" w:rsidRPr="00E279DA">
        <w:rPr>
          <w:rFonts w:ascii="Verdana" w:hAnsi="Verdana" w:cs="Arial"/>
          <w:sz w:val="22"/>
          <w:szCs w:val="22"/>
        </w:rPr>
        <w:t>0</w:t>
      </w:r>
      <w:r w:rsidR="00DE09D6" w:rsidRPr="00DE09D6">
        <w:rPr>
          <w:rFonts w:ascii="Verdana" w:hAnsi="Verdana" w:cs="Arial"/>
          <w:sz w:val="22"/>
          <w:szCs w:val="22"/>
        </w:rPr>
        <w:t>3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E279DA" w:rsidRPr="00E279DA">
        <w:rPr>
          <w:rFonts w:ascii="Verdana" w:hAnsi="Verdana" w:cs="Arial"/>
          <w:sz w:val="22"/>
          <w:szCs w:val="22"/>
        </w:rPr>
        <w:t>7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DE09D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  <w:lang w:val="en-US"/>
        </w:rPr>
      </w:pPr>
      <w:r>
        <w:rPr>
          <w:rFonts w:ascii="Verdana" w:hAnsi="Verdana" w:cs="Arial"/>
          <w:sz w:val="22"/>
        </w:rPr>
        <w:t xml:space="preserve">Τηλ.               :  </w:t>
      </w:r>
      <w:r>
        <w:rPr>
          <w:rFonts w:ascii="Verdana" w:hAnsi="Verdana" w:cs="Arial"/>
          <w:b/>
          <w:sz w:val="22"/>
        </w:rPr>
        <w:t>24613 52</w:t>
      </w:r>
      <w:r w:rsidR="00DE09D6">
        <w:rPr>
          <w:rFonts w:ascii="Verdana" w:hAnsi="Verdana" w:cs="Arial"/>
          <w:b/>
          <w:sz w:val="22"/>
          <w:lang w:val="en-US"/>
        </w:rPr>
        <w:t>727</w:t>
      </w:r>
      <w:r w:rsidR="00AB5464">
        <w:rPr>
          <w:rFonts w:ascii="Verdana" w:hAnsi="Verdana" w:cs="Arial"/>
          <w:b/>
          <w:sz w:val="22"/>
        </w:rPr>
        <w:t>-</w:t>
      </w:r>
      <w:r w:rsidR="00DE09D6">
        <w:rPr>
          <w:rFonts w:ascii="Verdana" w:hAnsi="Verdana" w:cs="Arial"/>
          <w:b/>
          <w:sz w:val="22"/>
          <w:lang w:val="en-US"/>
        </w:rPr>
        <w:t>887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>
        <w:rPr>
          <w:rFonts w:ascii="Verdana" w:hAnsi="Verdana" w:cs="Arial"/>
          <w:sz w:val="22"/>
        </w:rPr>
        <w:t xml:space="preserve">                :  </w:t>
      </w:r>
      <w:r>
        <w:rPr>
          <w:rFonts w:ascii="Verdana" w:hAnsi="Verdana" w:cs="Arial"/>
          <w:b/>
          <w:sz w:val="22"/>
        </w:rPr>
        <w:t>2461352</w:t>
      </w:r>
      <w:r w:rsidR="00AD7B3C">
        <w:rPr>
          <w:rFonts w:ascii="Verdana" w:hAnsi="Verdana" w:cs="Arial"/>
          <w:b/>
          <w:sz w:val="22"/>
        </w:rPr>
        <w:t>638</w:t>
      </w:r>
    </w:p>
    <w:p w:rsidR="00F22DC6" w:rsidRDefault="00F22DC6" w:rsidP="006269D9">
      <w:pPr>
        <w:rPr>
          <w:rStyle w:val="-"/>
          <w:rFonts w:ascii="Verdana" w:hAnsi="Verdana"/>
          <w:b/>
          <w:sz w:val="22"/>
          <w:szCs w:val="22"/>
        </w:rPr>
      </w:pPr>
      <w:r w:rsidRPr="001220B5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1220B5">
        <w:rPr>
          <w:rFonts w:ascii="Verdana" w:hAnsi="Verdana"/>
          <w:b/>
          <w:sz w:val="22"/>
          <w:szCs w:val="22"/>
        </w:rPr>
        <w:t xml:space="preserve"> : </w:t>
      </w:r>
      <w:r w:rsidR="00AB5464" w:rsidRPr="001220B5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0" w:history="1">
        <w:r w:rsidR="00327A31" w:rsidRPr="00BB20FC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</w:p>
    <w:p w:rsidR="00F22DC6" w:rsidRPr="001220B5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1220B5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1220B5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1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05324" w:rsidRPr="008A4458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tbl>
      <w:tblPr>
        <w:tblW w:w="8745" w:type="dxa"/>
        <w:tblInd w:w="93" w:type="dxa"/>
        <w:tblLook w:val="04A0"/>
      </w:tblPr>
      <w:tblGrid>
        <w:gridCol w:w="960"/>
        <w:gridCol w:w="6285"/>
        <w:gridCol w:w="1500"/>
      </w:tblGrid>
      <w:tr w:rsidR="00DE09D6" w:rsidRPr="00DE09D6" w:rsidTr="00DE09D6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Τολύπια ακτινοσκιέρα </w:t>
            </w:r>
            <w:r w:rsidRPr="00DE09D6">
              <w:rPr>
                <w:rFonts w:ascii="Calibri" w:hAnsi="Calibri"/>
                <w:color w:val="000000"/>
                <w:sz w:val="22"/>
                <w:szCs w:val="22"/>
              </w:rPr>
              <w:t xml:space="preserve"> γάζας διαστάσεων 8*8cm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DE09D6" w:rsidRPr="00DE09D6" w:rsidTr="00DE09D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Ουρητηρικοί καθετήρες </w:t>
            </w:r>
            <w:r w:rsidRPr="00DE09D6">
              <w:rPr>
                <w:rFonts w:ascii="Calibri" w:hAnsi="Calibri"/>
                <w:color w:val="000000"/>
                <w:sz w:val="22"/>
                <w:szCs w:val="22"/>
              </w:rPr>
              <w:t>Νο 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E09D6" w:rsidRPr="00DE09D6" w:rsidTr="00DE09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Ουρητηρικοί καθετήρες Νο 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E09D6" w:rsidRPr="00DE09D6" w:rsidTr="00DE09D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Ουρητηρικοί καθετήρες </w:t>
            </w:r>
            <w:r w:rsidRPr="00DE09D6">
              <w:rPr>
                <w:rFonts w:ascii="Calibri" w:hAnsi="Calibri"/>
                <w:color w:val="000000"/>
                <w:sz w:val="22"/>
                <w:szCs w:val="22"/>
              </w:rPr>
              <w:t>Νο 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E09D6" w:rsidRPr="00DE09D6" w:rsidTr="00DE09D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Διάλυμα οφθ/κό </w:t>
            </w:r>
            <w:r w:rsidRPr="00DE09D6">
              <w:rPr>
                <w:rFonts w:ascii="Calibri" w:hAnsi="Calibri"/>
                <w:color w:val="000000"/>
                <w:sz w:val="22"/>
                <w:szCs w:val="22"/>
              </w:rPr>
              <w:t xml:space="preserve">χρώσης πρόσθιου περιφακίου με αμπούλα,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  <w:tr w:rsidR="00DE09D6" w:rsidRPr="00DE09D6" w:rsidTr="00DE09D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Καθετήρες υποκλείδιους </w:t>
            </w:r>
            <w:r w:rsidRPr="00DE09D6">
              <w:rPr>
                <w:rFonts w:ascii="Calibri" w:hAnsi="Calibri"/>
                <w:sz w:val="22"/>
                <w:szCs w:val="22"/>
              </w:rPr>
              <w:t>Two lumen Νο8 (bit)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DE09D6" w:rsidRPr="00DE09D6" w:rsidTr="00DE09D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Ειδικές βελόνες για κώδωνες κεκαμμένες τύπου huber με πτερύγια  20G-20mm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DE09D6" w:rsidRPr="00DE09D6" w:rsidTr="00DE09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Καθετήρες tieman No10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DE09D6" w:rsidRPr="00DE09D6" w:rsidTr="00DE09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Σεντόνια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 μιας χρήσης 50cm *50m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DE09D6" w:rsidRPr="00DE09D6" w:rsidTr="00DE09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Γάντια latex  Large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DE09D6" w:rsidRPr="00DE09D6" w:rsidTr="00DE09D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Θήκες αποστείρωσης υγρού κλιβάνου 90*570mm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DE09D6" w:rsidRPr="00DE09D6" w:rsidTr="00DE09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"            300*470mm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5000</w:t>
            </w:r>
          </w:p>
        </w:tc>
      </w:tr>
      <w:tr w:rsidR="00DE09D6" w:rsidRPr="00DE09D6" w:rsidTr="00DE09D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13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"                    200*350mm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DE09D6" w:rsidRPr="00DE09D6" w:rsidTr="00DE09D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Διαλύματα έκπλυσης </w:t>
            </w:r>
            <w:r w:rsidRPr="00DE09D6">
              <w:rPr>
                <w:rFonts w:ascii="Calibri" w:hAnsi="Calibri"/>
                <w:sz w:val="22"/>
                <w:szCs w:val="22"/>
              </w:rPr>
              <w:t>&amp; ηπαρινισμού 1lit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DE09D6" w:rsidRPr="00DE09D6" w:rsidTr="00DE09D6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Διαλύματα αιμοκάθαρσης </w:t>
            </w:r>
            <w:r w:rsidRPr="00DE09D6">
              <w:rPr>
                <w:rFonts w:ascii="Calibri" w:hAnsi="Calibri"/>
                <w:sz w:val="22"/>
                <w:szCs w:val="22"/>
              </w:rPr>
              <w:t>5lt (μπιτόνια)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600</w:t>
            </w:r>
          </w:p>
        </w:tc>
      </w:tr>
      <w:tr w:rsidR="00DE09D6" w:rsidRPr="00DE09D6" w:rsidTr="00DE09D6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Σετ παρακέντησης φίστουλας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DE09D6" w:rsidRPr="00DE09D6" w:rsidTr="00DE09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17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Φύσιγγες διττανθρακικού νατρίου </w:t>
            </w:r>
            <w:r w:rsidRPr="00DE09D6">
              <w:rPr>
                <w:rFonts w:ascii="Calibri" w:hAnsi="Calibri"/>
                <w:sz w:val="22"/>
                <w:szCs w:val="22"/>
              </w:rPr>
              <w:t>μηχαν.Fresenius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40</w:t>
            </w:r>
          </w:p>
        </w:tc>
      </w:tr>
      <w:tr w:rsidR="00DE09D6" w:rsidRPr="00DE09D6" w:rsidTr="00DE09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Βελόνες παρακ.fistula G15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DE09D6" w:rsidRPr="00DE09D6" w:rsidTr="00DE09D6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Υποκλείδιος καθετήρας διπλού αυλού (προσωρινός) 11,5*20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</w:t>
            </w:r>
          </w:p>
        </w:tc>
      </w:tr>
      <w:tr w:rsidR="00DE09D6" w:rsidRPr="00DE09D6" w:rsidTr="00DE09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συνθετικό μέσης </w:t>
            </w:r>
            <w:r w:rsidRPr="00DE09D6">
              <w:rPr>
                <w:rFonts w:ascii="Calibri" w:hAnsi="Calibri"/>
                <w:sz w:val="22"/>
                <w:szCs w:val="22"/>
              </w:rPr>
              <w:t>απορροφ. Νο 3 με βελόνα στρογγυλή 1/2 του κύκλου 30mm, με μήκος ράμματος 75cm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DE09D6" w:rsidRPr="00DE09D6" w:rsidTr="00DE09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συνθετικό μέσης </w:t>
            </w:r>
            <w:r w:rsidRPr="00DE09D6">
              <w:rPr>
                <w:rFonts w:ascii="Calibri" w:hAnsi="Calibri"/>
                <w:sz w:val="22"/>
                <w:szCs w:val="22"/>
              </w:rPr>
              <w:t>απορροφ. Νο 3 με βελόνα στρογγυλή 1/2 του κύκλου 26mm, με μήκος ράμματος 75cm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360</w:t>
            </w:r>
          </w:p>
        </w:tc>
      </w:tr>
      <w:tr w:rsidR="00DE09D6" w:rsidRPr="00DE09D6" w:rsidTr="00DE09D6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22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polypropylene </w:t>
            </w:r>
            <w:r w:rsidRPr="00DE09D6">
              <w:rPr>
                <w:rFonts w:ascii="Calibri" w:hAnsi="Calibri"/>
                <w:sz w:val="22"/>
                <w:szCs w:val="22"/>
              </w:rPr>
              <w:t>μονόκλωνο πολυπροπυλενίου με βελόνα 30 χιλ, 1/2 του κύκλου Νο 2/0 μήκους 75cm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DE09D6" w:rsidRPr="00DE09D6" w:rsidTr="00DE09D6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23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polypropylene </w:t>
            </w:r>
            <w:r w:rsidRPr="00DE09D6">
              <w:rPr>
                <w:rFonts w:ascii="Calibri" w:hAnsi="Calibri"/>
                <w:sz w:val="22"/>
                <w:szCs w:val="22"/>
              </w:rPr>
              <w:t>μονόκλωνο πολυπροπυλενίου με βελόνα 40 χιλ, 1/2 του κύκλου Νο 1 μήκους 75cm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DE09D6" w:rsidRPr="00DE09D6" w:rsidTr="00DE09D6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24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Ράμμα silk (μετάξι)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 Νο0 με βελόνα 45χιλ, 3/8 του κύκλου με μήκος ράμματος 75cm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DE09D6" w:rsidRPr="00DE09D6" w:rsidTr="00DE09D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Ράμμα πολυπροπυλενίου </w:t>
            </w:r>
            <w:r w:rsidRPr="00DE09D6">
              <w:rPr>
                <w:rFonts w:ascii="Calibri" w:hAnsi="Calibri"/>
                <w:sz w:val="22"/>
                <w:szCs w:val="22"/>
              </w:rPr>
              <w:t>Νο 2/0 με βελόνα ευθεία 60χιλ και μήκος ράμματος 75cm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120</w:t>
            </w:r>
          </w:p>
        </w:tc>
      </w:tr>
      <w:tr w:rsidR="00DE09D6" w:rsidRPr="00DE09D6" w:rsidTr="00DE09D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Σεντόνια μιας χρήσης </w:t>
            </w:r>
            <w:r w:rsidRPr="00DE09D6">
              <w:rPr>
                <w:rFonts w:ascii="Calibri" w:hAnsi="Calibri"/>
                <w:sz w:val="22"/>
                <w:szCs w:val="22"/>
              </w:rPr>
              <w:t>50cm *50m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300</w:t>
            </w:r>
          </w:p>
        </w:tc>
      </w:tr>
      <w:tr w:rsidR="00DE09D6" w:rsidRPr="00DE09D6" w:rsidTr="00DE09D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27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Πεταλούδες φλεβοκέντησης </w:t>
            </w:r>
            <w:r w:rsidRPr="00DE09D6">
              <w:rPr>
                <w:rFonts w:ascii="Calibri" w:hAnsi="Calibri"/>
                <w:sz w:val="22"/>
                <w:szCs w:val="22"/>
              </w:rPr>
              <w:t>25G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DE09D6" w:rsidRPr="00DE09D6" w:rsidTr="00DE09D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Κύπελα αποστ.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 Με πώμα 100ml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DE09D6" w:rsidRPr="00DE09D6" w:rsidTr="00DE09D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Επίδεσμοι ελαστικοί </w:t>
            </w:r>
            <w:r w:rsidRPr="00DE09D6">
              <w:rPr>
                <w:rFonts w:ascii="Calibri" w:hAnsi="Calibri"/>
                <w:sz w:val="22"/>
                <w:szCs w:val="22"/>
              </w:rPr>
              <w:t>10cm*4m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670</w:t>
            </w:r>
          </w:p>
        </w:tc>
      </w:tr>
      <w:tr w:rsidR="00DE09D6" w:rsidRPr="00DE09D6" w:rsidTr="00DE09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Επίδεσμοι ελαστικοί </w:t>
            </w:r>
            <w:r w:rsidRPr="00DE09D6">
              <w:rPr>
                <w:rFonts w:ascii="Calibri" w:hAnsi="Calibri"/>
                <w:sz w:val="22"/>
                <w:szCs w:val="22"/>
              </w:rPr>
              <w:t>5cm*4m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480</w:t>
            </w:r>
          </w:p>
        </w:tc>
      </w:tr>
      <w:tr w:rsidR="00DE09D6" w:rsidRPr="00DE09D6" w:rsidTr="00DE09D6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Επίδεσμοι ελαστικοί </w:t>
            </w:r>
            <w:r w:rsidRPr="00DE09D6">
              <w:rPr>
                <w:rFonts w:ascii="Calibri" w:hAnsi="Calibri"/>
                <w:sz w:val="22"/>
                <w:szCs w:val="22"/>
              </w:rPr>
              <w:t>12cm*4m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396</w:t>
            </w:r>
          </w:p>
        </w:tc>
      </w:tr>
      <w:tr w:rsidR="00DE09D6" w:rsidRPr="00DE09D6" w:rsidTr="00DE09D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32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Σωληνάρια βιοχημικά χωρίς gel 10ml 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χωρις αντιπηκτικό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DE09D6" w:rsidRPr="00DE09D6" w:rsidTr="00DE09D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33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Σωληνάρια βιοχημικά χωρίς gel 4ml 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χωρις αντιπηκτικό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DE09D6" w:rsidRPr="00DE09D6" w:rsidTr="00DE09D6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Πλάκες ταυτοποίησης Nakryl  5*12 ομάδας αίματος,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DE09D6" w:rsidRPr="00DE09D6" w:rsidTr="00DE09D6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Κρικοφόροι στυλεοί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10000</w:t>
            </w:r>
          </w:p>
        </w:tc>
      </w:tr>
      <w:tr w:rsidR="00DE09D6" w:rsidRPr="00DE09D6" w:rsidTr="00DE09D6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Χρώση Gram (4*250)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DE09D6" w:rsidRPr="00DE09D6" w:rsidTr="00DE09D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37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Γειώσεις διαθερμίας ενηλίκων (μονές)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500</w:t>
            </w:r>
          </w:p>
        </w:tc>
      </w:tr>
      <w:tr w:rsidR="00DE09D6" w:rsidRPr="00DE09D6" w:rsidTr="00DE09D6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Γάντια χειρουργικά  αποστειρωμένα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 Νο 8,5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1000</w:t>
            </w:r>
          </w:p>
        </w:tc>
      </w:tr>
      <w:tr w:rsidR="00DE09D6" w:rsidRPr="00DE09D6" w:rsidTr="00DE09D6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39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 xml:space="preserve">                       "    Νο 7,5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2000</w:t>
            </w:r>
          </w:p>
        </w:tc>
      </w:tr>
      <w:tr w:rsidR="00DE09D6" w:rsidRPr="00DE09D6" w:rsidTr="00DE09D6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Γάζα </w:t>
            </w:r>
            <w:r w:rsidRPr="00DE09D6">
              <w:rPr>
                <w:rFonts w:ascii="Calibri" w:hAnsi="Calibri"/>
                <w:sz w:val="22"/>
                <w:szCs w:val="22"/>
              </w:rPr>
              <w:t>90cm *100m απλή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20000</w:t>
            </w:r>
          </w:p>
        </w:tc>
      </w:tr>
      <w:tr w:rsidR="00DE09D6" w:rsidRPr="00DE09D6" w:rsidTr="00DE09D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41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Γάντια μη λάτεξ </w:t>
            </w:r>
            <w:r w:rsidRPr="00DE09D6">
              <w:rPr>
                <w:rFonts w:ascii="Calibri" w:hAnsi="Calibri"/>
                <w:sz w:val="22"/>
                <w:szCs w:val="22"/>
              </w:rPr>
              <w:t>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80000</w:t>
            </w:r>
          </w:p>
        </w:tc>
      </w:tr>
      <w:tr w:rsidR="00DE09D6" w:rsidRPr="00DE09D6" w:rsidTr="00DE09D6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42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 xml:space="preserve">                  "   No 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50000</w:t>
            </w:r>
          </w:p>
        </w:tc>
      </w:tr>
      <w:tr w:rsidR="00DE09D6" w:rsidRPr="00DE09D6" w:rsidTr="00DE09D6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43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Γάντια μιας χρήσης ζελατίνης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 large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50000</w:t>
            </w:r>
          </w:p>
        </w:tc>
      </w:tr>
      <w:tr w:rsidR="00DE09D6" w:rsidRPr="00DE09D6" w:rsidTr="00DE09D6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44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Καθετήρες levin </w:t>
            </w:r>
            <w:r w:rsidRPr="00DE09D6">
              <w:rPr>
                <w:rFonts w:ascii="Calibri" w:hAnsi="Calibri"/>
                <w:sz w:val="22"/>
                <w:szCs w:val="22"/>
              </w:rPr>
              <w:t>κλειστού άκρου Νο 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200</w:t>
            </w:r>
          </w:p>
        </w:tc>
      </w:tr>
      <w:tr w:rsidR="00DE09D6" w:rsidRPr="00DE09D6" w:rsidTr="00DE09D6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45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Κρυοφιαλίδα βιδωτό 2 ml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4000</w:t>
            </w:r>
          </w:p>
        </w:tc>
      </w:tr>
      <w:tr w:rsidR="00DE09D6" w:rsidRPr="00DE09D6" w:rsidTr="00DE09D6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center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46</w:t>
            </w: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Καταγραφικό χαρτί</w:t>
            </w:r>
            <w:r w:rsidRPr="00DE09D6">
              <w:rPr>
                <w:rFonts w:ascii="Calibri" w:hAnsi="Calibri"/>
                <w:sz w:val="22"/>
                <w:szCs w:val="22"/>
              </w:rPr>
              <w:t xml:space="preserve"> SONY VPP 1105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9D6" w:rsidRPr="00DE09D6" w:rsidRDefault="00DE09D6" w:rsidP="00DE09D6">
            <w:pPr>
              <w:autoSpaceDE/>
              <w:autoSpaceDN/>
              <w:jc w:val="right"/>
              <w:rPr>
                <w:rFonts w:ascii="Calibri" w:hAnsi="Calibri"/>
                <w:sz w:val="22"/>
                <w:szCs w:val="22"/>
              </w:rPr>
            </w:pPr>
            <w:r w:rsidRPr="00DE09D6">
              <w:rPr>
                <w:rFonts w:ascii="Calibri" w:hAnsi="Calibri"/>
                <w:sz w:val="22"/>
                <w:szCs w:val="22"/>
              </w:rPr>
              <w:t>50</w:t>
            </w:r>
          </w:p>
        </w:tc>
      </w:tr>
    </w:tbl>
    <w:p w:rsidR="00B30A6E" w:rsidRPr="00DE09D6" w:rsidRDefault="00B30A6E" w:rsidP="009C1D1B">
      <w:pPr>
        <w:rPr>
          <w:lang w:val="en-US"/>
        </w:rPr>
      </w:pPr>
    </w:p>
    <w:sectPr w:rsidR="00B30A6E" w:rsidRPr="00DE09D6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AD0" w:rsidRDefault="00030AD0" w:rsidP="00083CED">
      <w:r>
        <w:separator/>
      </w:r>
    </w:p>
  </w:endnote>
  <w:endnote w:type="continuationSeparator" w:id="1">
    <w:p w:rsidR="00030AD0" w:rsidRDefault="00030AD0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AD0" w:rsidRDefault="00030AD0" w:rsidP="00083CED">
      <w:r>
        <w:separator/>
      </w:r>
    </w:p>
  </w:footnote>
  <w:footnote w:type="continuationSeparator" w:id="1">
    <w:p w:rsidR="00030AD0" w:rsidRDefault="00030AD0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511"/>
    <w:multiLevelType w:val="hybridMultilevel"/>
    <w:tmpl w:val="52A86A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64A1"/>
    <w:multiLevelType w:val="hybridMultilevel"/>
    <w:tmpl w:val="498CF7DE"/>
    <w:lvl w:ilvl="0" w:tplc="EA26321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D6D96"/>
    <w:multiLevelType w:val="hybridMultilevel"/>
    <w:tmpl w:val="64E06CFE"/>
    <w:lvl w:ilvl="0" w:tplc="8654BAD0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7558B"/>
    <w:multiLevelType w:val="hybridMultilevel"/>
    <w:tmpl w:val="4F7A80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6"/>
  </w:num>
  <w:num w:numId="10">
    <w:abstractNumId w:val="17"/>
  </w:num>
  <w:num w:numId="11">
    <w:abstractNumId w:val="13"/>
  </w:num>
  <w:num w:numId="12">
    <w:abstractNumId w:val="3"/>
  </w:num>
  <w:num w:numId="13">
    <w:abstractNumId w:val="20"/>
  </w:num>
  <w:num w:numId="14">
    <w:abstractNumId w:val="18"/>
  </w:num>
  <w:num w:numId="15">
    <w:abstractNumId w:val="7"/>
  </w:num>
  <w:num w:numId="16">
    <w:abstractNumId w:val="19"/>
  </w:num>
  <w:num w:numId="17">
    <w:abstractNumId w:val="15"/>
  </w:num>
  <w:num w:numId="18">
    <w:abstractNumId w:val="14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0AD0"/>
    <w:rsid w:val="00032036"/>
    <w:rsid w:val="00037480"/>
    <w:rsid w:val="00037764"/>
    <w:rsid w:val="00044702"/>
    <w:rsid w:val="0005141C"/>
    <w:rsid w:val="00053213"/>
    <w:rsid w:val="00054739"/>
    <w:rsid w:val="00055B7B"/>
    <w:rsid w:val="00061095"/>
    <w:rsid w:val="000638EA"/>
    <w:rsid w:val="000676A8"/>
    <w:rsid w:val="00070D09"/>
    <w:rsid w:val="00074C6F"/>
    <w:rsid w:val="00083CED"/>
    <w:rsid w:val="0009030A"/>
    <w:rsid w:val="00094A36"/>
    <w:rsid w:val="000972D0"/>
    <w:rsid w:val="000A4081"/>
    <w:rsid w:val="000A6C95"/>
    <w:rsid w:val="000C0ADD"/>
    <w:rsid w:val="000D205A"/>
    <w:rsid w:val="000D3ADF"/>
    <w:rsid w:val="000D3D76"/>
    <w:rsid w:val="000D5389"/>
    <w:rsid w:val="000E153D"/>
    <w:rsid w:val="000E6E50"/>
    <w:rsid w:val="000F025D"/>
    <w:rsid w:val="00100A1A"/>
    <w:rsid w:val="001027FA"/>
    <w:rsid w:val="00103208"/>
    <w:rsid w:val="0010436D"/>
    <w:rsid w:val="0011369E"/>
    <w:rsid w:val="001153DE"/>
    <w:rsid w:val="001220B5"/>
    <w:rsid w:val="00126C9B"/>
    <w:rsid w:val="00145A42"/>
    <w:rsid w:val="001470E2"/>
    <w:rsid w:val="00151289"/>
    <w:rsid w:val="001548DF"/>
    <w:rsid w:val="001553FC"/>
    <w:rsid w:val="0016216A"/>
    <w:rsid w:val="001657C4"/>
    <w:rsid w:val="0017497D"/>
    <w:rsid w:val="00180F45"/>
    <w:rsid w:val="00190E6A"/>
    <w:rsid w:val="00192277"/>
    <w:rsid w:val="00196748"/>
    <w:rsid w:val="0019687B"/>
    <w:rsid w:val="001A1CD2"/>
    <w:rsid w:val="001A4457"/>
    <w:rsid w:val="001A7A3A"/>
    <w:rsid w:val="001B1DD9"/>
    <w:rsid w:val="001B3563"/>
    <w:rsid w:val="001B6135"/>
    <w:rsid w:val="001B7CFB"/>
    <w:rsid w:val="001C0110"/>
    <w:rsid w:val="001C606C"/>
    <w:rsid w:val="001D0AAF"/>
    <w:rsid w:val="001D1BB8"/>
    <w:rsid w:val="001D56FB"/>
    <w:rsid w:val="001D6B7E"/>
    <w:rsid w:val="001F1FBF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1B3B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358"/>
    <w:rsid w:val="00327A31"/>
    <w:rsid w:val="00327A91"/>
    <w:rsid w:val="0033172B"/>
    <w:rsid w:val="00332069"/>
    <w:rsid w:val="00332B58"/>
    <w:rsid w:val="00333DA4"/>
    <w:rsid w:val="00335795"/>
    <w:rsid w:val="00341FF4"/>
    <w:rsid w:val="0035180A"/>
    <w:rsid w:val="0036395D"/>
    <w:rsid w:val="00370719"/>
    <w:rsid w:val="00394895"/>
    <w:rsid w:val="00394F44"/>
    <w:rsid w:val="003A35DD"/>
    <w:rsid w:val="003B0E4D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0B9D"/>
    <w:rsid w:val="00451268"/>
    <w:rsid w:val="004520A6"/>
    <w:rsid w:val="0045672E"/>
    <w:rsid w:val="00461232"/>
    <w:rsid w:val="004620CD"/>
    <w:rsid w:val="00465AAD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6BE1"/>
    <w:rsid w:val="00551A72"/>
    <w:rsid w:val="0055226B"/>
    <w:rsid w:val="00553B60"/>
    <w:rsid w:val="00554FA3"/>
    <w:rsid w:val="00557D3D"/>
    <w:rsid w:val="00566DFF"/>
    <w:rsid w:val="005750C8"/>
    <w:rsid w:val="0058048E"/>
    <w:rsid w:val="005904E4"/>
    <w:rsid w:val="00591CA7"/>
    <w:rsid w:val="00592491"/>
    <w:rsid w:val="005926F3"/>
    <w:rsid w:val="00594D88"/>
    <w:rsid w:val="00597567"/>
    <w:rsid w:val="005A4C9C"/>
    <w:rsid w:val="005B0E00"/>
    <w:rsid w:val="005B1CBB"/>
    <w:rsid w:val="005C1330"/>
    <w:rsid w:val="005C3DF5"/>
    <w:rsid w:val="005C75C0"/>
    <w:rsid w:val="005D4A37"/>
    <w:rsid w:val="005D69A1"/>
    <w:rsid w:val="005E0FD7"/>
    <w:rsid w:val="005E0FF4"/>
    <w:rsid w:val="005E6A96"/>
    <w:rsid w:val="005F4871"/>
    <w:rsid w:val="005F7A8C"/>
    <w:rsid w:val="006005EE"/>
    <w:rsid w:val="00602858"/>
    <w:rsid w:val="00604BEE"/>
    <w:rsid w:val="00611AAA"/>
    <w:rsid w:val="006128E0"/>
    <w:rsid w:val="006176CA"/>
    <w:rsid w:val="00623189"/>
    <w:rsid w:val="0062693C"/>
    <w:rsid w:val="006269D9"/>
    <w:rsid w:val="006358E4"/>
    <w:rsid w:val="00636E63"/>
    <w:rsid w:val="00642241"/>
    <w:rsid w:val="00643FAA"/>
    <w:rsid w:val="00647C1B"/>
    <w:rsid w:val="00650C2C"/>
    <w:rsid w:val="00650C50"/>
    <w:rsid w:val="00656EC1"/>
    <w:rsid w:val="006572B7"/>
    <w:rsid w:val="006624A3"/>
    <w:rsid w:val="00664E4B"/>
    <w:rsid w:val="0066651A"/>
    <w:rsid w:val="00666687"/>
    <w:rsid w:val="006725B8"/>
    <w:rsid w:val="00681025"/>
    <w:rsid w:val="00682181"/>
    <w:rsid w:val="00684A34"/>
    <w:rsid w:val="00685F4C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D607A"/>
    <w:rsid w:val="006E1A25"/>
    <w:rsid w:val="006F2575"/>
    <w:rsid w:val="006F50B2"/>
    <w:rsid w:val="00701D6E"/>
    <w:rsid w:val="00705033"/>
    <w:rsid w:val="00705A57"/>
    <w:rsid w:val="00710892"/>
    <w:rsid w:val="00714486"/>
    <w:rsid w:val="00724EC1"/>
    <w:rsid w:val="00730AB0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47ED"/>
    <w:rsid w:val="00777EA8"/>
    <w:rsid w:val="00791A8F"/>
    <w:rsid w:val="00792282"/>
    <w:rsid w:val="00793DAF"/>
    <w:rsid w:val="007A5E09"/>
    <w:rsid w:val="007A741A"/>
    <w:rsid w:val="007B37D0"/>
    <w:rsid w:val="007B49D7"/>
    <w:rsid w:val="007B68AE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32CC4"/>
    <w:rsid w:val="00840040"/>
    <w:rsid w:val="00841DA3"/>
    <w:rsid w:val="00843E89"/>
    <w:rsid w:val="008511E2"/>
    <w:rsid w:val="008541DC"/>
    <w:rsid w:val="00856C11"/>
    <w:rsid w:val="00856DB6"/>
    <w:rsid w:val="00861791"/>
    <w:rsid w:val="008637DF"/>
    <w:rsid w:val="0086665A"/>
    <w:rsid w:val="008742B9"/>
    <w:rsid w:val="00881EC6"/>
    <w:rsid w:val="00885211"/>
    <w:rsid w:val="00887101"/>
    <w:rsid w:val="00894195"/>
    <w:rsid w:val="008A029C"/>
    <w:rsid w:val="008A1D8C"/>
    <w:rsid w:val="008A4458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141D"/>
    <w:rsid w:val="008F3108"/>
    <w:rsid w:val="008F77BD"/>
    <w:rsid w:val="008F7B1F"/>
    <w:rsid w:val="009056B4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4D0B"/>
    <w:rsid w:val="009C148D"/>
    <w:rsid w:val="009C1D1B"/>
    <w:rsid w:val="009C22CF"/>
    <w:rsid w:val="009C76E8"/>
    <w:rsid w:val="009F3E51"/>
    <w:rsid w:val="009F4F73"/>
    <w:rsid w:val="00A17B8C"/>
    <w:rsid w:val="00A21316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3D95"/>
    <w:rsid w:val="00A85DEA"/>
    <w:rsid w:val="00A87862"/>
    <w:rsid w:val="00A90342"/>
    <w:rsid w:val="00A92670"/>
    <w:rsid w:val="00A93A4D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3FD1"/>
    <w:rsid w:val="00B25F98"/>
    <w:rsid w:val="00B30A6E"/>
    <w:rsid w:val="00B37DD0"/>
    <w:rsid w:val="00B40DA8"/>
    <w:rsid w:val="00B45AD4"/>
    <w:rsid w:val="00B46756"/>
    <w:rsid w:val="00B47690"/>
    <w:rsid w:val="00B63F4D"/>
    <w:rsid w:val="00B66DE5"/>
    <w:rsid w:val="00B70E8C"/>
    <w:rsid w:val="00B77A58"/>
    <w:rsid w:val="00B77F5A"/>
    <w:rsid w:val="00B94F08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36875"/>
    <w:rsid w:val="00C43839"/>
    <w:rsid w:val="00C449FB"/>
    <w:rsid w:val="00C4565A"/>
    <w:rsid w:val="00C51B9E"/>
    <w:rsid w:val="00C5254E"/>
    <w:rsid w:val="00C533C8"/>
    <w:rsid w:val="00C5535F"/>
    <w:rsid w:val="00C633D3"/>
    <w:rsid w:val="00C70720"/>
    <w:rsid w:val="00C94B02"/>
    <w:rsid w:val="00CA0CF4"/>
    <w:rsid w:val="00CA2EC2"/>
    <w:rsid w:val="00CA4FBE"/>
    <w:rsid w:val="00CB397D"/>
    <w:rsid w:val="00CC607E"/>
    <w:rsid w:val="00CC775A"/>
    <w:rsid w:val="00CD1C22"/>
    <w:rsid w:val="00CE0B89"/>
    <w:rsid w:val="00CF5DF7"/>
    <w:rsid w:val="00CF635B"/>
    <w:rsid w:val="00D051EC"/>
    <w:rsid w:val="00D077CE"/>
    <w:rsid w:val="00D103C4"/>
    <w:rsid w:val="00D11A80"/>
    <w:rsid w:val="00D21713"/>
    <w:rsid w:val="00D2596E"/>
    <w:rsid w:val="00D26D0C"/>
    <w:rsid w:val="00D26E3B"/>
    <w:rsid w:val="00D36C86"/>
    <w:rsid w:val="00D3766A"/>
    <w:rsid w:val="00D42AC1"/>
    <w:rsid w:val="00D42E92"/>
    <w:rsid w:val="00D471B7"/>
    <w:rsid w:val="00D47C95"/>
    <w:rsid w:val="00D54DC1"/>
    <w:rsid w:val="00D55236"/>
    <w:rsid w:val="00D60644"/>
    <w:rsid w:val="00D62D86"/>
    <w:rsid w:val="00D6526E"/>
    <w:rsid w:val="00D70AB4"/>
    <w:rsid w:val="00D70ED3"/>
    <w:rsid w:val="00D776FB"/>
    <w:rsid w:val="00D84E74"/>
    <w:rsid w:val="00D85B12"/>
    <w:rsid w:val="00D95C75"/>
    <w:rsid w:val="00D966C1"/>
    <w:rsid w:val="00DA6213"/>
    <w:rsid w:val="00DB24C4"/>
    <w:rsid w:val="00DB5695"/>
    <w:rsid w:val="00DB6F87"/>
    <w:rsid w:val="00DC1432"/>
    <w:rsid w:val="00DE09D6"/>
    <w:rsid w:val="00DE1F6D"/>
    <w:rsid w:val="00DE3A08"/>
    <w:rsid w:val="00DF4D08"/>
    <w:rsid w:val="00E035D9"/>
    <w:rsid w:val="00E053CD"/>
    <w:rsid w:val="00E13CDB"/>
    <w:rsid w:val="00E15ED3"/>
    <w:rsid w:val="00E24E08"/>
    <w:rsid w:val="00E263AB"/>
    <w:rsid w:val="00E26443"/>
    <w:rsid w:val="00E26FB5"/>
    <w:rsid w:val="00E279DA"/>
    <w:rsid w:val="00E313F8"/>
    <w:rsid w:val="00E33448"/>
    <w:rsid w:val="00E352F0"/>
    <w:rsid w:val="00E41CD0"/>
    <w:rsid w:val="00E428CA"/>
    <w:rsid w:val="00E42FC2"/>
    <w:rsid w:val="00E475D9"/>
    <w:rsid w:val="00E5263C"/>
    <w:rsid w:val="00E56E39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05E2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4163"/>
    <w:rsid w:val="00F3427E"/>
    <w:rsid w:val="00F357A3"/>
    <w:rsid w:val="00F456D8"/>
    <w:rsid w:val="00F4651D"/>
    <w:rsid w:val="00F53774"/>
    <w:rsid w:val="00F56A64"/>
    <w:rsid w:val="00F57675"/>
    <w:rsid w:val="00F61323"/>
    <w:rsid w:val="00F63BA0"/>
    <w:rsid w:val="00F644AE"/>
    <w:rsid w:val="00F70CFA"/>
    <w:rsid w:val="00F73DA8"/>
    <w:rsid w:val="00F73F87"/>
    <w:rsid w:val="00F75832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3848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vdoxia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1CCE6-E598-4815-9DD8-CEB3D4BA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188</cp:revision>
  <cp:lastPrinted>2015-07-06T08:34:00Z</cp:lastPrinted>
  <dcterms:created xsi:type="dcterms:W3CDTF">2014-09-01T10:12:00Z</dcterms:created>
  <dcterms:modified xsi:type="dcterms:W3CDTF">2017-03-30T06:56:00Z</dcterms:modified>
</cp:coreProperties>
</file>